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CA74" w14:textId="77777777" w:rsidR="00E61947" w:rsidRDefault="00E619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6798D" w14:textId="77777777" w:rsidR="00FB63BD" w:rsidRDefault="00FB63BD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</w:p>
    <w:p w14:paraId="4A403098" w14:textId="77777777" w:rsidR="00FB63BD" w:rsidRDefault="00FB63BD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</w:p>
    <w:p w14:paraId="119401DF" w14:textId="2F0C59F9" w:rsidR="00FB63BD" w:rsidRDefault="00FB63BD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outlineLvl w:val="2"/>
        <w:rPr>
          <w:noProof/>
        </w:rPr>
      </w:pPr>
      <w:r>
        <w:rPr>
          <w:noProof/>
        </w:rPr>
        <w:t xml:space="preserve">                             </w:t>
      </w:r>
      <w:r>
        <w:rPr>
          <w:noProof/>
          <w:lang w:eastAsia="hu-HU"/>
        </w:rPr>
        <w:drawing>
          <wp:inline distT="0" distB="0" distL="0" distR="0" wp14:anchorId="41D6CAE9" wp14:editId="42C09479">
            <wp:extent cx="3689732" cy="1958340"/>
            <wp:effectExtent l="0" t="0" r="0" b="0"/>
            <wp:docPr id="1893407277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95" cy="19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A340" w14:textId="77777777" w:rsidR="00FB7F3C" w:rsidRDefault="00FB7F3C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outlineLvl w:val="2"/>
        <w:rPr>
          <w:noProof/>
        </w:rPr>
      </w:pPr>
    </w:p>
    <w:p w14:paraId="4DB037EB" w14:textId="5E48056F" w:rsidR="00FB7F3C" w:rsidRPr="00A25339" w:rsidRDefault="00A25339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ascii="Times New Roman" w:eastAsia="Noto Serif CJK SC" w:hAnsi="Times New Roman" w:cs="Times New Roman"/>
          <w:kern w:val="2"/>
          <w:sz w:val="28"/>
          <w:szCs w:val="28"/>
          <w:u w:val="single"/>
          <w:lang w:bidi="hi-IN"/>
        </w:rPr>
      </w:pPr>
      <w:r w:rsidRPr="00A25339">
        <w:rPr>
          <w:rStyle w:val="Kiemels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41C4A5BC" w14:textId="77777777" w:rsidR="00FB7F3C" w:rsidRDefault="00FB7F3C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</w:p>
    <w:p w14:paraId="4040A5DB" w14:textId="77777777" w:rsidR="00A25339" w:rsidRDefault="00A25339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</w:p>
    <w:p w14:paraId="22513CE1" w14:textId="761877E3" w:rsidR="00FB63BD" w:rsidRDefault="00FB63BD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  <w:r w:rsidRPr="00FB63BD"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  <w:t>Helyi tanterv</w:t>
      </w:r>
    </w:p>
    <w:p w14:paraId="03570780" w14:textId="77777777" w:rsidR="00FB63BD" w:rsidRDefault="00FB63BD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</w:p>
    <w:p w14:paraId="7AD1D9DE" w14:textId="77777777" w:rsidR="00FB7F3C" w:rsidRDefault="00FB7F3C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</w:p>
    <w:p w14:paraId="245D6E33" w14:textId="17F82AD3" w:rsidR="00FB63BD" w:rsidRPr="00FB63BD" w:rsidRDefault="00FB63BD" w:rsidP="00A2533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bidi="hi-IN"/>
        </w:rPr>
      </w:pPr>
      <w:r w:rsidRPr="00FB63BD">
        <w:rPr>
          <w:noProof/>
          <w:lang w:eastAsia="hu-HU"/>
        </w:rPr>
        <w:drawing>
          <wp:inline distT="0" distB="0" distL="0" distR="0" wp14:anchorId="706A60CF" wp14:editId="2A947EB7">
            <wp:extent cx="5760720" cy="266700"/>
            <wp:effectExtent l="0" t="0" r="0" b="0"/>
            <wp:docPr id="16479589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EDBE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</w:pPr>
    </w:p>
    <w:p w14:paraId="590AD72D" w14:textId="6208F23A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center"/>
        <w:rPr>
          <w:rFonts w:ascii="Liberation Serif" w:eastAsia="Noto Serif CJK SC" w:hAnsi="Liberation Serif" w:cs="Lohit Devanagari"/>
          <w:bCs/>
          <w:kern w:val="2"/>
          <w:sz w:val="26"/>
          <w:szCs w:val="28"/>
          <w:lang w:bidi="hi-IN"/>
        </w:rPr>
      </w:pPr>
      <w:r w:rsidRPr="00FB63BD">
        <w:rPr>
          <w:rFonts w:ascii="Liberation Serif" w:eastAsia="Noto Serif CJK SC" w:hAnsi="Liberation Serif" w:cs="Lohit Devanagari"/>
          <w:bCs/>
          <w:kern w:val="2"/>
          <w:sz w:val="26"/>
          <w:szCs w:val="28"/>
          <w:lang w:bidi="hi-IN"/>
        </w:rPr>
        <w:t>/</w:t>
      </w:r>
      <w:r>
        <w:rPr>
          <w:rFonts w:ascii="Liberation Serif" w:eastAsia="Noto Serif CJK SC" w:hAnsi="Liberation Serif" w:cs="Lohit Devanagari"/>
          <w:bCs/>
          <w:kern w:val="2"/>
          <w:sz w:val="26"/>
          <w:szCs w:val="28"/>
          <w:lang w:bidi="hi-IN"/>
        </w:rPr>
        <w:t>7</w:t>
      </w:r>
      <w:r w:rsidRPr="00FB63BD">
        <w:rPr>
          <w:rFonts w:ascii="Liberation Serif" w:eastAsia="Noto Serif CJK SC" w:hAnsi="Liberation Serif" w:cs="Lohit Devanagari"/>
          <w:bCs/>
          <w:kern w:val="2"/>
          <w:sz w:val="26"/>
          <w:szCs w:val="28"/>
          <w:lang w:bidi="hi-IN"/>
        </w:rPr>
        <w:t>. évfolyam/</w:t>
      </w:r>
    </w:p>
    <w:p w14:paraId="0FEDC27A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center"/>
        <w:rPr>
          <w:rFonts w:ascii="Liberation Serif" w:eastAsia="Noto Serif CJK SC" w:hAnsi="Liberation Serif" w:cs="Lohit Devanagari"/>
          <w:bCs/>
          <w:kern w:val="2"/>
          <w:sz w:val="26"/>
          <w:szCs w:val="28"/>
          <w:lang w:bidi="hi-IN"/>
        </w:rPr>
      </w:pPr>
    </w:p>
    <w:p w14:paraId="2F4A6FBA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center"/>
        <w:rPr>
          <w:rFonts w:ascii="Liberation Serif" w:eastAsia="Noto Serif CJK SC" w:hAnsi="Liberation Serif" w:cs="Lohit Devanagari"/>
          <w:b/>
          <w:bCs/>
          <w:kern w:val="2"/>
          <w:sz w:val="26"/>
          <w:szCs w:val="28"/>
          <w:lang w:bidi="hi-IN"/>
        </w:rPr>
      </w:pPr>
    </w:p>
    <w:p w14:paraId="55AD0F41" w14:textId="4D94C0D2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bidi="hi-IN"/>
        </w:rPr>
      </w:pPr>
    </w:p>
    <w:p w14:paraId="6B2F24E6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bidi="hi-IN"/>
        </w:rPr>
      </w:pPr>
    </w:p>
    <w:p w14:paraId="581F696E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bidi="hi-IN"/>
        </w:rPr>
      </w:pPr>
    </w:p>
    <w:p w14:paraId="481C8750" w14:textId="77777777" w:rsidR="00FB63BD" w:rsidRPr="00FB63BD" w:rsidRDefault="00FB63BD" w:rsidP="00A25339">
      <w:pPr>
        <w:keepNext/>
        <w:numPr>
          <w:ilvl w:val="3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3"/>
        <w:rPr>
          <w:rFonts w:ascii="Liberation Serif" w:eastAsia="Noto Serif CJK SC" w:hAnsi="Liberation Serif" w:cs="Lohit Devanagari"/>
          <w:bCs/>
          <w:kern w:val="2"/>
          <w:sz w:val="28"/>
          <w:szCs w:val="24"/>
          <w:lang w:bidi="hi-IN"/>
        </w:rPr>
      </w:pPr>
      <w:r w:rsidRPr="00FB63BD">
        <w:rPr>
          <w:rFonts w:ascii="Liberation Serif" w:eastAsia="Noto Serif CJK SC" w:hAnsi="Liberation Serif" w:cs="Lohit Devanagari"/>
          <w:bCs/>
          <w:kern w:val="2"/>
          <w:sz w:val="28"/>
          <w:szCs w:val="24"/>
          <w:lang w:bidi="hi-IN"/>
        </w:rPr>
        <w:t>Értelmileg akadályozott látássérült tanulók számára</w:t>
      </w:r>
    </w:p>
    <w:p w14:paraId="097FE68D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bCs/>
          <w:kern w:val="2"/>
          <w:sz w:val="26"/>
          <w:szCs w:val="24"/>
          <w:lang w:bidi="hi-IN"/>
        </w:rPr>
      </w:pPr>
    </w:p>
    <w:p w14:paraId="4D286258" w14:textId="77777777" w:rsid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</w:pPr>
    </w:p>
    <w:p w14:paraId="5616F613" w14:textId="77777777" w:rsid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</w:pPr>
    </w:p>
    <w:p w14:paraId="5B35CBF3" w14:textId="77777777" w:rsid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</w:pPr>
    </w:p>
    <w:p w14:paraId="1C2950A7" w14:textId="77777777" w:rsidR="00FB7F3C" w:rsidRPr="00FB63BD" w:rsidRDefault="00FB7F3C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</w:pPr>
    </w:p>
    <w:p w14:paraId="1D72252A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</w:pPr>
    </w:p>
    <w:p w14:paraId="3F087FFE" w14:textId="77777777" w:rsidR="00FB63BD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</w:pPr>
    </w:p>
    <w:p w14:paraId="442314E8" w14:textId="4E76248D" w:rsid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kern w:val="2"/>
          <w:sz w:val="26"/>
          <w:szCs w:val="24"/>
          <w:lang w:bidi="hi-IN"/>
        </w:rPr>
      </w:pPr>
      <w:r w:rsidRPr="00FB63BD">
        <w:rPr>
          <w:rFonts w:ascii="Liberation Serif" w:eastAsia="Noto Serif CJK SC" w:hAnsi="Liberation Serif" w:cs="Lohit Devanagari"/>
          <w:b/>
          <w:kern w:val="2"/>
          <w:sz w:val="26"/>
          <w:szCs w:val="24"/>
          <w:lang w:bidi="hi-IN"/>
        </w:rPr>
        <w:t xml:space="preserve">                                                                       </w:t>
      </w:r>
      <w:r w:rsidRPr="00FB63BD">
        <w:rPr>
          <w:rFonts w:ascii="Liberation Serif" w:eastAsia="Noto Serif CJK SC" w:hAnsi="Liberation Serif" w:cs="Lohit Devanagari"/>
          <w:kern w:val="2"/>
          <w:sz w:val="26"/>
          <w:szCs w:val="24"/>
          <w:lang w:bidi="hi-IN"/>
        </w:rPr>
        <w:t xml:space="preserve">Átdolgozta: </w:t>
      </w:r>
      <w:r w:rsidR="008B791D">
        <w:rPr>
          <w:rFonts w:ascii="Liberation Serif" w:eastAsia="Noto Serif CJK SC" w:hAnsi="Liberation Serif" w:cs="Lohit Devanagari"/>
          <w:kern w:val="2"/>
          <w:sz w:val="26"/>
          <w:szCs w:val="24"/>
          <w:lang w:bidi="hi-IN"/>
        </w:rPr>
        <w:t>Asbolt Bernadett</w:t>
      </w:r>
    </w:p>
    <w:p w14:paraId="3E5E5021" w14:textId="77777777" w:rsidR="00FB7F3C" w:rsidRPr="00FB63BD" w:rsidRDefault="00FB7F3C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bidi="hi-IN"/>
        </w:rPr>
      </w:pPr>
    </w:p>
    <w:p w14:paraId="2FDF39B4" w14:textId="4B559C68" w:rsidR="00E61947" w:rsidRPr="00FB63BD" w:rsidRDefault="00FB63BD" w:rsidP="00A2533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jc w:val="both"/>
        <w:rPr>
          <w:rFonts w:ascii="Liberation Serif" w:eastAsia="Noto Serif CJK SC" w:hAnsi="Liberation Serif" w:cs="Lohit Devanagari"/>
          <w:kern w:val="2"/>
          <w:sz w:val="26"/>
          <w:szCs w:val="24"/>
          <w:lang w:bidi="hi-IN"/>
        </w:rPr>
      </w:pPr>
      <w:r w:rsidRPr="00FB63BD">
        <w:rPr>
          <w:rFonts w:ascii="Liberation Serif" w:eastAsia="Noto Serif CJK SC" w:hAnsi="Liberation Serif" w:cs="Lohit Devanagari"/>
          <w:kern w:val="2"/>
          <w:sz w:val="26"/>
          <w:szCs w:val="24"/>
          <w:lang w:bidi="hi-IN"/>
        </w:rPr>
        <w:t xml:space="preserve">                                                                                                  </w:t>
      </w:r>
    </w:p>
    <w:p w14:paraId="077CFFB1" w14:textId="77777777" w:rsidR="00A25339" w:rsidRDefault="00A253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7EF1" w14:textId="0B278DF1" w:rsidR="00E61947" w:rsidRDefault="007B6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tantárgy oktatása során fontos szerepet kap a szűkebb és tágabb szülőföld értékeinek, hagyományainak tanári támogatással történő felfedezése, a megismert néphagyományok feldolgozása, megjelenítése Az idősebb korosztály ismereteinek befogadása erősíti a nemzedékek közötti párbeszédet, formálja a nemzethez, a családhoz, valamint a szűkebb és tágabb közösséghez tartozás tudatát. </w:t>
      </w:r>
    </w:p>
    <w:p w14:paraId="0686CFE7" w14:textId="77777777" w:rsidR="00E61947" w:rsidRDefault="00E61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2770E" w14:textId="77777777" w:rsidR="00E61947" w:rsidRDefault="007B6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műveltségi terület tanítási-tanulási folyamatában figyelembe kell venni a sajátos nevelési igény gyógypedagógiai-pszichológiai jellemzőit, különös tekintettel a sajátélményű tevékenységek fókuszba helyezésére. A tanítás során – pedagógiai és néprajzi szempontok szerint kiválasztott hon- és népismereti, néprajzi forrásanyagok felhasználásával – minél több lehetőséget kell teremteni a néphagyományok élményszerű megismerésére.</w:t>
      </w:r>
    </w:p>
    <w:p w14:paraId="16FE3F63" w14:textId="77777777" w:rsidR="00E61947" w:rsidRDefault="00E61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70A3" w14:textId="0AAB94C2" w:rsidR="00E61947" w:rsidRDefault="007B6B0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műveltségterület tanítási-tanulási folyamatában az egyéni képességek </w:t>
      </w:r>
      <w:r w:rsidR="00DD2741">
        <w:rPr>
          <w:rFonts w:ascii="Times New Roman" w:hAnsi="Times New Roman" w:cs="Times New Roman"/>
          <w:sz w:val="24"/>
          <w:szCs w:val="24"/>
        </w:rPr>
        <w:t>figyelembevételével</w:t>
      </w:r>
      <w:r>
        <w:rPr>
          <w:rFonts w:ascii="Times New Roman" w:hAnsi="Times New Roman" w:cs="Times New Roman"/>
          <w:sz w:val="24"/>
          <w:szCs w:val="24"/>
        </w:rPr>
        <w:t xml:space="preserve"> központi szerepet kap a differenciálás, a gyakorlatban alkalmazva a korszerű óravezetési technikák adaptált változatait; pozitív módon erősítve a tanulók ismeretszerzésre irányuló törekvéseit.  </w:t>
      </w:r>
    </w:p>
    <w:p w14:paraId="4E37F57B" w14:textId="77777777" w:rsidR="00E61947" w:rsidRDefault="00E61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14879" w14:textId="77777777" w:rsidR="00E61947" w:rsidRDefault="007B6B0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fejlesztési feladatok közül fókuszba kerül a cselekvés szintjén a megkülönböztetés-azonosítás-összehasonlítás képességének a fejlesztése. </w:t>
      </w:r>
    </w:p>
    <w:p w14:paraId="1ED62D2A" w14:textId="77777777" w:rsidR="00E61947" w:rsidRDefault="00E61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5B5F3" w14:textId="5D1454CA" w:rsidR="006105B2" w:rsidRPr="00415B57" w:rsidRDefault="007B6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Óraszámok: </w:t>
      </w:r>
    </w:p>
    <w:tbl>
      <w:tblPr>
        <w:tblStyle w:val="Rcsostblzat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6105B2" w14:paraId="3B58BC53" w14:textId="77777777" w:rsidTr="00982250">
        <w:trPr>
          <w:trHeight w:val="2219"/>
        </w:trPr>
        <w:tc>
          <w:tcPr>
            <w:tcW w:w="9419" w:type="dxa"/>
          </w:tcPr>
          <w:tbl>
            <w:tblPr>
              <w:tblW w:w="91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2269"/>
              <w:gridCol w:w="504"/>
              <w:gridCol w:w="517"/>
              <w:gridCol w:w="515"/>
              <w:gridCol w:w="565"/>
              <w:gridCol w:w="554"/>
              <w:gridCol w:w="567"/>
              <w:gridCol w:w="608"/>
              <w:gridCol w:w="563"/>
              <w:gridCol w:w="538"/>
            </w:tblGrid>
            <w:tr w:rsidR="00982250" w:rsidRPr="006105B2" w14:paraId="5BCEA380" w14:textId="64ABD82B" w:rsidTr="00982250">
              <w:trPr>
                <w:trHeight w:val="386"/>
              </w:trPr>
              <w:tc>
                <w:tcPr>
                  <w:tcW w:w="1952" w:type="dxa"/>
                </w:tcPr>
                <w:p w14:paraId="644DA0B6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Műveltségi terület</w:t>
                  </w:r>
                </w:p>
              </w:tc>
              <w:tc>
                <w:tcPr>
                  <w:tcW w:w="2269" w:type="dxa"/>
                </w:tcPr>
                <w:p w14:paraId="111B3F5C" w14:textId="6453424C" w:rsidR="00982250" w:rsidRPr="006105B2" w:rsidRDefault="00982250" w:rsidP="00656BB6">
                  <w:pPr>
                    <w:pStyle w:val="Tblzattartalom"/>
                    <w:widowControl w:val="0"/>
                  </w:pPr>
                  <w:r>
                    <w:t xml:space="preserve">        </w:t>
                  </w:r>
                  <w:r w:rsidRPr="006105B2">
                    <w:t>Tantárgy</w:t>
                  </w:r>
                </w:p>
              </w:tc>
              <w:tc>
                <w:tcPr>
                  <w:tcW w:w="504" w:type="dxa"/>
                </w:tcPr>
                <w:p w14:paraId="5D5A6CB5" w14:textId="77777777" w:rsidR="00982250" w:rsidRPr="006105B2" w:rsidRDefault="00982250" w:rsidP="00656BB6">
                  <w:pPr>
                    <w:pStyle w:val="Tblzattartalom"/>
                    <w:widowControl w:val="0"/>
                  </w:pPr>
                  <w:r w:rsidRPr="006105B2">
                    <w:t>1. évf.</w:t>
                  </w:r>
                </w:p>
              </w:tc>
              <w:tc>
                <w:tcPr>
                  <w:tcW w:w="517" w:type="dxa"/>
                </w:tcPr>
                <w:p w14:paraId="7109561C" w14:textId="77777777" w:rsidR="00982250" w:rsidRPr="006105B2" w:rsidRDefault="00982250" w:rsidP="00697D36">
                  <w:pPr>
                    <w:pStyle w:val="Tblzattartalom"/>
                    <w:widowControl w:val="0"/>
                    <w:jc w:val="center"/>
                  </w:pPr>
                  <w:r w:rsidRPr="006105B2">
                    <w:t>2. évf.</w:t>
                  </w:r>
                </w:p>
              </w:tc>
              <w:tc>
                <w:tcPr>
                  <w:tcW w:w="515" w:type="dxa"/>
                </w:tcPr>
                <w:p w14:paraId="0E3961C4" w14:textId="77777777" w:rsidR="00982250" w:rsidRPr="006105B2" w:rsidRDefault="00982250" w:rsidP="00697D36">
                  <w:pPr>
                    <w:pStyle w:val="Tblzattartalom"/>
                    <w:widowControl w:val="0"/>
                    <w:jc w:val="center"/>
                  </w:pPr>
                  <w:r w:rsidRPr="006105B2">
                    <w:t>3. évf.</w:t>
                  </w:r>
                </w:p>
              </w:tc>
              <w:tc>
                <w:tcPr>
                  <w:tcW w:w="565" w:type="dxa"/>
                </w:tcPr>
                <w:p w14:paraId="4A685DC4" w14:textId="77777777" w:rsidR="00982250" w:rsidRPr="006105B2" w:rsidRDefault="00982250" w:rsidP="00697D36">
                  <w:pPr>
                    <w:pStyle w:val="Tblzattartalom"/>
                    <w:widowControl w:val="0"/>
                    <w:jc w:val="center"/>
                  </w:pPr>
                  <w:r w:rsidRPr="006105B2">
                    <w:t>4. évf.</w:t>
                  </w:r>
                </w:p>
              </w:tc>
              <w:tc>
                <w:tcPr>
                  <w:tcW w:w="554" w:type="dxa"/>
                </w:tcPr>
                <w:p w14:paraId="20E1FF92" w14:textId="77777777" w:rsidR="00982250" w:rsidRPr="006105B2" w:rsidRDefault="00982250" w:rsidP="00697D36">
                  <w:pPr>
                    <w:pStyle w:val="Tblzattartalom"/>
                    <w:widowControl w:val="0"/>
                    <w:jc w:val="center"/>
                  </w:pPr>
                  <w:r w:rsidRPr="006105B2">
                    <w:t>5. évf.</w:t>
                  </w:r>
                </w:p>
              </w:tc>
              <w:tc>
                <w:tcPr>
                  <w:tcW w:w="567" w:type="dxa"/>
                </w:tcPr>
                <w:p w14:paraId="191655F0" w14:textId="77777777" w:rsidR="00982250" w:rsidRPr="006105B2" w:rsidRDefault="00982250" w:rsidP="00697D36">
                  <w:pPr>
                    <w:pStyle w:val="Tblzattartalom"/>
                    <w:widowControl w:val="0"/>
                    <w:jc w:val="center"/>
                  </w:pPr>
                  <w:r w:rsidRPr="006105B2">
                    <w:t>6. évf.</w:t>
                  </w:r>
                </w:p>
              </w:tc>
              <w:tc>
                <w:tcPr>
                  <w:tcW w:w="608" w:type="dxa"/>
                </w:tcPr>
                <w:p w14:paraId="08EBA01F" w14:textId="77777777" w:rsidR="00982250" w:rsidRPr="00415B57" w:rsidRDefault="00982250" w:rsidP="00697D36">
                  <w:pPr>
                    <w:pStyle w:val="Tblzattartalom"/>
                    <w:widowControl w:val="0"/>
                    <w:jc w:val="center"/>
                    <w:rPr>
                      <w:b/>
                      <w:bCs/>
                    </w:rPr>
                  </w:pPr>
                  <w:r w:rsidRPr="00415B57">
                    <w:rPr>
                      <w:b/>
                      <w:bCs/>
                    </w:rPr>
                    <w:t>7. évf.</w:t>
                  </w:r>
                </w:p>
              </w:tc>
              <w:tc>
                <w:tcPr>
                  <w:tcW w:w="563" w:type="dxa"/>
                </w:tcPr>
                <w:p w14:paraId="526A871F" w14:textId="77777777" w:rsidR="00982250" w:rsidRPr="006105B2" w:rsidRDefault="00982250" w:rsidP="00697D36">
                  <w:pPr>
                    <w:pStyle w:val="Tblzattartalom"/>
                    <w:widowControl w:val="0"/>
                    <w:jc w:val="center"/>
                  </w:pPr>
                  <w:r w:rsidRPr="006105B2">
                    <w:t>8. évf.</w:t>
                  </w:r>
                </w:p>
              </w:tc>
              <w:tc>
                <w:tcPr>
                  <w:tcW w:w="538" w:type="dxa"/>
                </w:tcPr>
                <w:p w14:paraId="2F90CB68" w14:textId="77777777" w:rsidR="00982250" w:rsidRPr="006105B2" w:rsidRDefault="00982250" w:rsidP="00697D36">
                  <w:pPr>
                    <w:pStyle w:val="Tblzattartalom"/>
                    <w:widowControl w:val="0"/>
                    <w:jc w:val="center"/>
                  </w:pPr>
                </w:p>
              </w:tc>
            </w:tr>
            <w:tr w:rsidR="00982250" w:rsidRPr="006105B2" w14:paraId="50564996" w14:textId="77777777" w:rsidTr="00982250">
              <w:trPr>
                <w:trHeight w:val="407"/>
              </w:trPr>
              <w:tc>
                <w:tcPr>
                  <w:tcW w:w="1952" w:type="dxa"/>
                </w:tcPr>
                <w:p w14:paraId="2AF2CA58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2269" w:type="dxa"/>
                </w:tcPr>
                <w:p w14:paraId="3F495135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04" w:type="dxa"/>
                </w:tcPr>
                <w:p w14:paraId="7ABD43C7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17" w:type="dxa"/>
                </w:tcPr>
                <w:p w14:paraId="49DE2E37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15" w:type="dxa"/>
                </w:tcPr>
                <w:p w14:paraId="6B9FD6CF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65" w:type="dxa"/>
                </w:tcPr>
                <w:p w14:paraId="6E00B370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54" w:type="dxa"/>
                </w:tcPr>
                <w:p w14:paraId="2BF0D3CA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67" w:type="dxa"/>
                </w:tcPr>
                <w:p w14:paraId="50F9A8D9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608" w:type="dxa"/>
                </w:tcPr>
                <w:p w14:paraId="14CF7D14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63" w:type="dxa"/>
                </w:tcPr>
                <w:p w14:paraId="76FE1F7C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38" w:type="dxa"/>
                </w:tcPr>
                <w:p w14:paraId="0E0AD33B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</w:tr>
            <w:tr w:rsidR="00982250" w:rsidRPr="006105B2" w14:paraId="158E95B7" w14:textId="73598B9C" w:rsidTr="00982250">
              <w:trPr>
                <w:trHeight w:val="407"/>
              </w:trPr>
              <w:tc>
                <w:tcPr>
                  <w:tcW w:w="1952" w:type="dxa"/>
                  <w:vMerge w:val="restart"/>
                </w:tcPr>
                <w:p w14:paraId="39E2A097" w14:textId="50698258" w:rsidR="00982250" w:rsidRDefault="00982250" w:rsidP="00697D36">
                  <w:pPr>
                    <w:pStyle w:val="Tblzattartalom"/>
                    <w:widowControl w:val="0"/>
                  </w:pPr>
                  <w:r w:rsidRPr="006105B2">
                    <w:t xml:space="preserve">Történelem és </w:t>
                  </w:r>
                  <w:r>
                    <w:t>állampolgári</w:t>
                  </w:r>
                  <w:r w:rsidRPr="006105B2">
                    <w:t xml:space="preserve"> </w:t>
                  </w:r>
                </w:p>
                <w:p w14:paraId="42677ABC" w14:textId="18D14ABB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ismeretek</w:t>
                  </w:r>
                  <w:r>
                    <w:t xml:space="preserve">                           </w:t>
                  </w:r>
                </w:p>
              </w:tc>
              <w:tc>
                <w:tcPr>
                  <w:tcW w:w="2269" w:type="dxa"/>
                </w:tcPr>
                <w:p w14:paraId="16DC5AC3" w14:textId="399AE518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Állampolgári ismeretek</w:t>
                  </w:r>
                  <w:r>
                    <w:t xml:space="preserve">   </w:t>
                  </w:r>
                </w:p>
              </w:tc>
              <w:tc>
                <w:tcPr>
                  <w:tcW w:w="504" w:type="dxa"/>
                </w:tcPr>
                <w:p w14:paraId="1E92A3DD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17" w:type="dxa"/>
                </w:tcPr>
                <w:p w14:paraId="7AA51186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15" w:type="dxa"/>
                </w:tcPr>
                <w:p w14:paraId="299E4362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65" w:type="dxa"/>
                </w:tcPr>
                <w:p w14:paraId="378BCA43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54" w:type="dxa"/>
                </w:tcPr>
                <w:p w14:paraId="08DB4702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1</w:t>
                  </w:r>
                </w:p>
              </w:tc>
              <w:tc>
                <w:tcPr>
                  <w:tcW w:w="567" w:type="dxa"/>
                </w:tcPr>
                <w:p w14:paraId="5F3FC2F5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1</w:t>
                  </w:r>
                </w:p>
              </w:tc>
              <w:tc>
                <w:tcPr>
                  <w:tcW w:w="608" w:type="dxa"/>
                </w:tcPr>
                <w:p w14:paraId="2C2729CA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1</w:t>
                  </w:r>
                </w:p>
              </w:tc>
              <w:tc>
                <w:tcPr>
                  <w:tcW w:w="563" w:type="dxa"/>
                </w:tcPr>
                <w:p w14:paraId="757AFCBA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1</w:t>
                  </w:r>
                </w:p>
                <w:p w14:paraId="0A3E5D51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38" w:type="dxa"/>
                </w:tcPr>
                <w:p w14:paraId="4D4DCB6B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</w:tr>
            <w:tr w:rsidR="00982250" w:rsidRPr="006105B2" w14:paraId="2B79A711" w14:textId="3C81A981" w:rsidTr="00982250">
              <w:trPr>
                <w:trHeight w:val="203"/>
              </w:trPr>
              <w:tc>
                <w:tcPr>
                  <w:tcW w:w="1952" w:type="dxa"/>
                  <w:vMerge/>
                </w:tcPr>
                <w:p w14:paraId="1A12442E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2269" w:type="dxa"/>
                </w:tcPr>
                <w:p w14:paraId="49CE631D" w14:textId="5751FADA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Hon- és népismeret</w:t>
                  </w:r>
                </w:p>
              </w:tc>
              <w:tc>
                <w:tcPr>
                  <w:tcW w:w="504" w:type="dxa"/>
                </w:tcPr>
                <w:p w14:paraId="0DBD378A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17" w:type="dxa"/>
                </w:tcPr>
                <w:p w14:paraId="2F08611B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15" w:type="dxa"/>
                </w:tcPr>
                <w:p w14:paraId="6F821695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65" w:type="dxa"/>
                </w:tcPr>
                <w:p w14:paraId="6CA940CC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54" w:type="dxa"/>
                </w:tcPr>
                <w:p w14:paraId="3427B6E4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72A00824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608" w:type="dxa"/>
                </w:tcPr>
                <w:p w14:paraId="00653994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563" w:type="dxa"/>
                </w:tcPr>
                <w:p w14:paraId="465E96D7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  <w:r w:rsidRPr="006105B2">
                    <w:rPr>
                      <w:b/>
                      <w:bCs/>
                    </w:rPr>
                    <w:t>-</w:t>
                  </w:r>
                </w:p>
                <w:p w14:paraId="35CD992A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538" w:type="dxa"/>
                </w:tcPr>
                <w:p w14:paraId="55508757" w14:textId="77777777" w:rsidR="00982250" w:rsidRPr="006105B2" w:rsidRDefault="00982250" w:rsidP="00697D36">
                  <w:pPr>
                    <w:pStyle w:val="Tblzattartalom"/>
                    <w:widowControl w:val="0"/>
                    <w:rPr>
                      <w:b/>
                      <w:bCs/>
                    </w:rPr>
                  </w:pPr>
                </w:p>
              </w:tc>
            </w:tr>
            <w:tr w:rsidR="00982250" w:rsidRPr="006105B2" w14:paraId="0529BB2E" w14:textId="0D64E768" w:rsidTr="00982250">
              <w:trPr>
                <w:trHeight w:val="203"/>
              </w:trPr>
              <w:tc>
                <w:tcPr>
                  <w:tcW w:w="1952" w:type="dxa"/>
                  <w:vMerge/>
                </w:tcPr>
                <w:p w14:paraId="750B039A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2269" w:type="dxa"/>
                </w:tcPr>
                <w:p w14:paraId="42960F46" w14:textId="2190E83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Etika</w:t>
                  </w:r>
                </w:p>
              </w:tc>
              <w:tc>
                <w:tcPr>
                  <w:tcW w:w="504" w:type="dxa"/>
                </w:tcPr>
                <w:p w14:paraId="11D4D2AA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17" w:type="dxa"/>
                </w:tcPr>
                <w:p w14:paraId="2CA27C41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15" w:type="dxa"/>
                </w:tcPr>
                <w:p w14:paraId="7085A1CD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65" w:type="dxa"/>
                </w:tcPr>
                <w:p w14:paraId="519D2DA8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54" w:type="dxa"/>
                </w:tcPr>
                <w:p w14:paraId="15ED6D5C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67" w:type="dxa"/>
                </w:tcPr>
                <w:p w14:paraId="50892867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608" w:type="dxa"/>
                </w:tcPr>
                <w:p w14:paraId="38DFEA49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  <w:r w:rsidRPr="006105B2">
                    <w:t>-</w:t>
                  </w:r>
                </w:p>
              </w:tc>
              <w:tc>
                <w:tcPr>
                  <w:tcW w:w="563" w:type="dxa"/>
                </w:tcPr>
                <w:p w14:paraId="0CADFA10" w14:textId="77777777" w:rsidR="00982250" w:rsidRDefault="00982250" w:rsidP="00697D36">
                  <w:pPr>
                    <w:pStyle w:val="Tblzattartalom"/>
                    <w:widowControl w:val="0"/>
                  </w:pPr>
                  <w:r w:rsidRPr="006105B2">
                    <w:t>1</w:t>
                  </w:r>
                </w:p>
                <w:p w14:paraId="012BB775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  <w:tc>
                <w:tcPr>
                  <w:tcW w:w="538" w:type="dxa"/>
                </w:tcPr>
                <w:p w14:paraId="730E293D" w14:textId="77777777" w:rsidR="00982250" w:rsidRPr="006105B2" w:rsidRDefault="00982250" w:rsidP="00697D36">
                  <w:pPr>
                    <w:pStyle w:val="Tblzattartalom"/>
                    <w:widowControl w:val="0"/>
                  </w:pPr>
                </w:p>
              </w:tc>
            </w:tr>
          </w:tbl>
          <w:p w14:paraId="2CFE859E" w14:textId="77777777" w:rsidR="006105B2" w:rsidRDefault="006105B2"/>
        </w:tc>
      </w:tr>
    </w:tbl>
    <w:p w14:paraId="1E6C38E6" w14:textId="77777777" w:rsidR="00982250" w:rsidRDefault="00982250" w:rsidP="00415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596CD" w14:textId="7B836FBF" w:rsidR="00E61947" w:rsidRDefault="007B6B09" w:rsidP="00415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Témakörök:</w:t>
      </w:r>
    </w:p>
    <w:tbl>
      <w:tblPr>
        <w:tblStyle w:val="Rcsostblzat"/>
        <w:tblW w:w="9415" w:type="dxa"/>
        <w:tblLook w:val="04A0" w:firstRow="1" w:lastRow="0" w:firstColumn="1" w:lastColumn="0" w:noHBand="0" w:noVBand="1"/>
      </w:tblPr>
      <w:tblGrid>
        <w:gridCol w:w="9415"/>
      </w:tblGrid>
      <w:tr w:rsidR="00415B57" w14:paraId="07CE8594" w14:textId="77777777" w:rsidTr="00982250">
        <w:trPr>
          <w:trHeight w:val="1451"/>
        </w:trPr>
        <w:tc>
          <w:tcPr>
            <w:tcW w:w="9415" w:type="dxa"/>
          </w:tcPr>
          <w:tbl>
            <w:tblPr>
              <w:tblW w:w="7569" w:type="dxa"/>
              <w:tblInd w:w="1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4584"/>
              <w:gridCol w:w="1231"/>
              <w:gridCol w:w="1170"/>
            </w:tblGrid>
            <w:tr w:rsidR="00982250" w:rsidRPr="00415B57" w14:paraId="5FFD7221" w14:textId="7DA23472" w:rsidTr="00982250">
              <w:trPr>
                <w:trHeight w:val="595"/>
              </w:trPr>
              <w:tc>
                <w:tcPr>
                  <w:tcW w:w="5168" w:type="dxa"/>
                  <w:gridSpan w:val="2"/>
                </w:tcPr>
                <w:p w14:paraId="0C2CDB8D" w14:textId="77777777" w:rsidR="00982250" w:rsidRPr="00415B57" w:rsidRDefault="00982250" w:rsidP="00415B57">
                  <w:pPr>
                    <w:pStyle w:val="Tblzattartalom"/>
                    <w:widowControl w:val="0"/>
                  </w:pPr>
                  <w:r w:rsidRPr="00415B57">
                    <w:t>Témakör / óraszám</w:t>
                  </w:r>
                </w:p>
              </w:tc>
              <w:tc>
                <w:tcPr>
                  <w:tcW w:w="1231" w:type="dxa"/>
                </w:tcPr>
                <w:p w14:paraId="2FEF5C5B" w14:textId="77777777" w:rsidR="00982250" w:rsidRPr="00415B57" w:rsidRDefault="00982250" w:rsidP="00E516FD">
                  <w:pPr>
                    <w:pStyle w:val="Tblzattartalom"/>
                    <w:widowControl w:val="0"/>
                    <w:jc w:val="center"/>
                  </w:pPr>
                  <w:r w:rsidRPr="00415B57">
                    <w:t>7. évf.</w:t>
                  </w:r>
                </w:p>
                <w:p w14:paraId="0CB6E860" w14:textId="77777777" w:rsidR="00982250" w:rsidRPr="00415B57" w:rsidRDefault="00982250" w:rsidP="00E516FD">
                  <w:pPr>
                    <w:pStyle w:val="Tblzattartalom"/>
                    <w:widowControl w:val="0"/>
                    <w:jc w:val="center"/>
                  </w:pPr>
                </w:p>
              </w:tc>
              <w:tc>
                <w:tcPr>
                  <w:tcW w:w="1170" w:type="dxa"/>
                </w:tcPr>
                <w:p w14:paraId="52C2FB57" w14:textId="77777777" w:rsidR="00982250" w:rsidRPr="00415B57" w:rsidRDefault="00982250" w:rsidP="00E516FD">
                  <w:pPr>
                    <w:pStyle w:val="Tblzattartalom"/>
                    <w:widowControl w:val="0"/>
                    <w:jc w:val="center"/>
                  </w:pPr>
                </w:p>
              </w:tc>
            </w:tr>
            <w:tr w:rsidR="00982250" w:rsidRPr="00415B57" w14:paraId="2D42A597" w14:textId="1D311140" w:rsidTr="00982250">
              <w:trPr>
                <w:trHeight w:val="624"/>
              </w:trPr>
              <w:tc>
                <w:tcPr>
                  <w:tcW w:w="584" w:type="dxa"/>
                </w:tcPr>
                <w:p w14:paraId="1910523A" w14:textId="77777777" w:rsidR="00982250" w:rsidRPr="00415B57" w:rsidRDefault="00982250" w:rsidP="00E516FD">
                  <w:pPr>
                    <w:pStyle w:val="Tblzattartalom"/>
                    <w:widowControl w:val="0"/>
                  </w:pPr>
                  <w:r w:rsidRPr="00415B57">
                    <w:t>1.</w:t>
                  </w:r>
                </w:p>
              </w:tc>
              <w:tc>
                <w:tcPr>
                  <w:tcW w:w="4583" w:type="dxa"/>
                </w:tcPr>
                <w:p w14:paraId="222F46AD" w14:textId="77777777" w:rsidR="00982250" w:rsidRPr="00415B57" w:rsidRDefault="00982250" w:rsidP="00E516FD">
                  <w:pPr>
                    <w:pStyle w:val="Tblzattartalom"/>
                    <w:widowControl w:val="0"/>
                  </w:pPr>
                  <w:r w:rsidRPr="00415B57">
                    <w:t>Az én világom</w:t>
                  </w:r>
                </w:p>
              </w:tc>
              <w:tc>
                <w:tcPr>
                  <w:tcW w:w="1231" w:type="dxa"/>
                </w:tcPr>
                <w:p w14:paraId="0AB718E4" w14:textId="77777777" w:rsidR="00982250" w:rsidRPr="00415B57" w:rsidRDefault="00982250" w:rsidP="00E516FD">
                  <w:pPr>
                    <w:pStyle w:val="Tblzattartalom"/>
                    <w:widowControl w:val="0"/>
                    <w:jc w:val="center"/>
                  </w:pPr>
                  <w:r w:rsidRPr="00415B57">
                    <w:t>12</w:t>
                  </w:r>
                </w:p>
              </w:tc>
              <w:tc>
                <w:tcPr>
                  <w:tcW w:w="1170" w:type="dxa"/>
                </w:tcPr>
                <w:p w14:paraId="7E6F7327" w14:textId="77777777" w:rsidR="00982250" w:rsidRPr="00415B57" w:rsidRDefault="00982250" w:rsidP="00E516FD">
                  <w:pPr>
                    <w:pStyle w:val="Tblzattartalom"/>
                    <w:widowControl w:val="0"/>
                    <w:jc w:val="center"/>
                  </w:pPr>
                </w:p>
              </w:tc>
            </w:tr>
            <w:tr w:rsidR="00982250" w:rsidRPr="00415B57" w14:paraId="6718E585" w14:textId="14A19422" w:rsidTr="00982250">
              <w:trPr>
                <w:trHeight w:val="595"/>
              </w:trPr>
              <w:tc>
                <w:tcPr>
                  <w:tcW w:w="584" w:type="dxa"/>
                </w:tcPr>
                <w:p w14:paraId="70D7659F" w14:textId="77777777" w:rsidR="00982250" w:rsidRPr="00415B57" w:rsidRDefault="00982250" w:rsidP="00E516FD">
                  <w:pPr>
                    <w:pStyle w:val="Tblzattartalom"/>
                    <w:widowControl w:val="0"/>
                  </w:pPr>
                  <w:r w:rsidRPr="00415B57">
                    <w:t>2.</w:t>
                  </w:r>
                </w:p>
              </w:tc>
              <w:tc>
                <w:tcPr>
                  <w:tcW w:w="4583" w:type="dxa"/>
                </w:tcPr>
                <w:p w14:paraId="126287D0" w14:textId="77777777" w:rsidR="00982250" w:rsidRPr="00415B57" w:rsidRDefault="00982250" w:rsidP="00E516FD">
                  <w:pPr>
                    <w:pStyle w:val="Tblzattartalom"/>
                    <w:widowControl w:val="0"/>
                  </w:pPr>
                  <w:r w:rsidRPr="00415B57">
                    <w:t>Találkozás a múlttal</w:t>
                  </w:r>
                </w:p>
              </w:tc>
              <w:tc>
                <w:tcPr>
                  <w:tcW w:w="1231" w:type="dxa"/>
                </w:tcPr>
                <w:p w14:paraId="69010490" w14:textId="77777777" w:rsidR="00982250" w:rsidRPr="00415B57" w:rsidRDefault="00982250" w:rsidP="00E516FD">
                  <w:pPr>
                    <w:pStyle w:val="Tblzattartalom"/>
                    <w:widowControl w:val="0"/>
                    <w:jc w:val="center"/>
                  </w:pPr>
                  <w:r w:rsidRPr="00415B57">
                    <w:t>24</w:t>
                  </w:r>
                </w:p>
              </w:tc>
              <w:tc>
                <w:tcPr>
                  <w:tcW w:w="1170" w:type="dxa"/>
                </w:tcPr>
                <w:p w14:paraId="15BCA4A9" w14:textId="77777777" w:rsidR="00982250" w:rsidRPr="00415B57" w:rsidRDefault="00982250" w:rsidP="00E516FD">
                  <w:pPr>
                    <w:pStyle w:val="Tblzattartalom"/>
                    <w:widowControl w:val="0"/>
                    <w:jc w:val="center"/>
                  </w:pPr>
                </w:p>
              </w:tc>
            </w:tr>
          </w:tbl>
          <w:p w14:paraId="412A1E05" w14:textId="77777777" w:rsidR="00415B57" w:rsidRDefault="00415B57"/>
        </w:tc>
      </w:tr>
    </w:tbl>
    <w:p w14:paraId="2264542C" w14:textId="77777777" w:rsidR="00E61947" w:rsidRDefault="007B6B09" w:rsidP="009822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évfolyam</w:t>
      </w:r>
    </w:p>
    <w:p w14:paraId="7DFDDB5F" w14:textId="77777777" w:rsidR="00E61947" w:rsidRDefault="00E61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270"/>
        <w:gridCol w:w="2423"/>
        <w:gridCol w:w="3386"/>
        <w:gridCol w:w="1229"/>
      </w:tblGrid>
      <w:tr w:rsidR="00E61947" w14:paraId="58B38B93" w14:textId="77777777">
        <w:trPr>
          <w:jc w:val="center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5BEFB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5337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Az én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világom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2904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Javasolt óraszám:</w:t>
            </w:r>
          </w:p>
          <w:p w14:paraId="60EF5598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óra</w:t>
            </w:r>
          </w:p>
        </w:tc>
      </w:tr>
      <w:tr w:rsidR="00E61947" w14:paraId="6EFB9202" w14:textId="77777777" w:rsidTr="00982250">
        <w:trPr>
          <w:trHeight w:val="1390"/>
          <w:jc w:val="center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5AB2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45C5" w14:textId="77777777" w:rsidR="00E61947" w:rsidRDefault="007B6B09">
            <w:pPr>
              <w:widowControl w:val="0"/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Ismeretalkotás az egyén helyéről és szerepéről 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szűkebb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tágabb környezetben.</w:t>
            </w:r>
          </w:p>
          <w:p w14:paraId="588347A5" w14:textId="77777777" w:rsidR="00E61947" w:rsidRDefault="007B6B0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Kooperatív technikák alkalmazása.</w:t>
            </w:r>
          </w:p>
          <w:p w14:paraId="3F605DCF" w14:textId="77777777" w:rsidR="00E61947" w:rsidRDefault="00E61947">
            <w:pPr>
              <w:pStyle w:val="Listaszerbekezds3"/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47" w14:paraId="4AF9382F" w14:textId="77777777">
        <w:trPr>
          <w:trHeight w:val="23"/>
          <w:jc w:val="center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3F54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42DF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E61947" w14:paraId="33DAEB60" w14:textId="77777777">
        <w:trPr>
          <w:trHeight w:val="23"/>
          <w:jc w:val="center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2E60" w14:textId="77777777" w:rsidR="00E61947" w:rsidRPr="00DB35C5" w:rsidRDefault="007B6B09">
            <w:pPr>
              <w:widowControl w:val="0"/>
              <w:spacing w:line="360" w:lineRule="auto"/>
              <w:rPr>
                <w:b/>
                <w:bCs/>
              </w:rPr>
            </w:pPr>
            <w:r w:rsidRPr="00DB35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1.1. </w:t>
            </w:r>
            <w:r w:rsidRPr="00DB35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cs-CZ"/>
              </w:rPr>
              <w:t>Családunk</w:t>
            </w:r>
            <w:r w:rsidRPr="00DB35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története</w:t>
            </w:r>
          </w:p>
          <w:p w14:paraId="071907C6" w14:textId="77777777" w:rsidR="00E61947" w:rsidRDefault="007B6B09">
            <w:pPr>
              <w:widowControl w:val="0"/>
              <w:spacing w:line="36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családi közösség, helyem a családban.</w:t>
            </w:r>
          </w:p>
          <w:p w14:paraId="664BE3CF" w14:textId="77777777" w:rsidR="00E61947" w:rsidRDefault="007B6B09">
            <w:pPr>
              <w:widowControl w:val="0"/>
              <w:spacing w:line="36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Élettörténetem: Ki vagyok én?</w:t>
            </w:r>
          </w:p>
          <w:p w14:paraId="086F74D6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FA27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7DCA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469E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65D6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67272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3893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6EBE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BDA9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72C7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AAD0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4F3B9" w14:textId="77777777" w:rsidR="00A25AF4" w:rsidRDefault="00A25AF4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2DF7" w14:textId="77777777" w:rsidR="00DB35C5" w:rsidRDefault="00DB35C5" w:rsidP="00DB35C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8DDA" w14:textId="77777777" w:rsidR="00A25AF4" w:rsidRDefault="00A25AF4" w:rsidP="00A25AF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2172" w14:textId="77777777" w:rsidR="00F1709B" w:rsidRDefault="00F1709B" w:rsidP="00A25AF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D7DA" w14:textId="77777777" w:rsidR="00F1709B" w:rsidRDefault="007B6B09" w:rsidP="00F1709B">
            <w:pPr>
              <w:pStyle w:val="Listaszerbekezds3"/>
              <w:widowControl w:val="0"/>
              <w:numPr>
                <w:ilvl w:val="1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35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Az én városom, falum</w:t>
            </w:r>
          </w:p>
          <w:p w14:paraId="29515785" w14:textId="09522B16" w:rsidR="00E61947" w:rsidRPr="00F1709B" w:rsidRDefault="007B6B09" w:rsidP="00F1709B">
            <w:pPr>
              <w:pStyle w:val="Listaszerbekezds3"/>
              <w:widowControl w:val="0"/>
              <w:spacing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sz w:val="24"/>
                <w:szCs w:val="24"/>
              </w:rPr>
              <w:t>Nevezetességei</w:t>
            </w:r>
          </w:p>
          <w:p w14:paraId="30975ED0" w14:textId="304BA909" w:rsidR="00E61947" w:rsidRDefault="007B6B09" w:rsidP="00F1709B">
            <w:pPr>
              <w:widowControl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Hagyományai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0EB4" w14:textId="77777777" w:rsidR="00E61947" w:rsidRPr="00802BFE" w:rsidRDefault="007B6B09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E">
              <w:rPr>
                <w:rFonts w:ascii="Times New Roman" w:hAnsi="Times New Roman" w:cs="Times New Roman"/>
                <w:sz w:val="24"/>
                <w:szCs w:val="24"/>
              </w:rPr>
              <w:t>Információgyűjtés a családról.</w:t>
            </w:r>
          </w:p>
          <w:p w14:paraId="28BB8E9B" w14:textId="00C594D8" w:rsidR="00141394" w:rsidRDefault="007B6B09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E">
              <w:rPr>
                <w:rFonts w:ascii="Times New Roman" w:hAnsi="Times New Roman" w:cs="Times New Roman"/>
                <w:sz w:val="24"/>
                <w:szCs w:val="24"/>
              </w:rPr>
              <w:t>Beszélgetés családi tárgyakról, eseményekről.</w:t>
            </w:r>
          </w:p>
          <w:p w14:paraId="11810AD2" w14:textId="77777777" w:rsidR="00802BFE" w:rsidRPr="00802BFE" w:rsidRDefault="00802BFE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3F9E" w14:textId="11C98796" w:rsidR="00E61947" w:rsidRPr="00802BFE" w:rsidRDefault="00141394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Saját adatok ismerete, felsorolása. </w:t>
            </w:r>
            <w:r w:rsidRPr="00802BFE">
              <w:rPr>
                <w:rFonts w:ascii="Times New Roman" w:hAnsi="Times New Roman" w:cs="Times New Roman"/>
                <w:sz w:val="24"/>
                <w:szCs w:val="24"/>
              </w:rPr>
              <w:t>Családtagok megnevezése.</w:t>
            </w:r>
          </w:p>
          <w:p w14:paraId="043BC7FF" w14:textId="04742F1F" w:rsidR="00802BFE" w:rsidRPr="00802BFE" w:rsidRDefault="00141394" w:rsidP="00802BF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 xml:space="preserve">Család és a rokonok. Családi kötelékek, rokoni szálak felismerése, megnevezése. </w:t>
            </w:r>
            <w:r w:rsidRP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Kiscsalád, nagycsalád. </w:t>
            </w:r>
          </w:p>
          <w:p w14:paraId="2973CE80" w14:textId="000E32F7" w:rsidR="00141394" w:rsidRPr="00802BFE" w:rsidRDefault="00141394" w:rsidP="00802B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  <w:r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A család tagjainak elhelyezése korok szerint. Családi munkamegosztás otthon.</w:t>
            </w:r>
          </w:p>
          <w:p w14:paraId="229F7940" w14:textId="15B6C450" w:rsidR="00141394" w:rsidRPr="00802BFE" w:rsidRDefault="00141394" w:rsidP="00802BF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Élettörténetem: Ki vagyok én? </w:t>
            </w:r>
            <w:r w:rsid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B</w:t>
            </w:r>
            <w:r w:rsidRP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emutatkozás, személyes adatok ismerete, jellemző saját tulajdonságok.</w:t>
            </w:r>
          </w:p>
          <w:p w14:paraId="7DB35267" w14:textId="49A00845" w:rsidR="00141394" w:rsidRPr="00802BFE" w:rsidRDefault="00802BFE" w:rsidP="00802BF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Fiúnap - </w:t>
            </w:r>
            <w:r w:rsidR="00141394" w:rsidRP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Lánynap: </w:t>
            </w:r>
            <w:r w:rsidR="00141394" w:rsidRPr="00802B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Női és férfi szerepek; egymáshoz való viszonyulás.</w:t>
            </w:r>
            <w:r w:rsidR="00141394" w:rsidRP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41394" w:rsidRPr="0080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Elnevezések változása az életkor előrehaladtával, illetve családi állapot szerint: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="00141394" w:rsidRPr="00802BF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okoni</w:t>
            </w:r>
            <w:r w:rsidR="00141394" w:rsidRPr="00802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141394" w:rsidRPr="0080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relációk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43997A31" w14:textId="3C4B15A3" w:rsidR="00141394" w:rsidRPr="00802BFE" w:rsidRDefault="00141394" w:rsidP="00802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02B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Anyák napja: </w:t>
            </w:r>
            <w:r w:rsidRPr="0080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Családi kapcsolatok: anya, apa, nagyszülők</w:t>
            </w:r>
            <w:r w:rsidRPr="00802B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80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Anyák napi szokások.</w:t>
            </w:r>
          </w:p>
          <w:p w14:paraId="6D608EF3" w14:textId="63F8BB78" w:rsidR="00E61947" w:rsidRPr="00802BFE" w:rsidRDefault="00141394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Anyai feladatok a különböző életkorú gyerekeknél.</w:t>
            </w:r>
            <w:r w:rsidR="00A25AF4" w:rsidRPr="00802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Családi ünnep.</w:t>
            </w:r>
          </w:p>
          <w:p w14:paraId="5BEA9264" w14:textId="77777777" w:rsidR="00802BFE" w:rsidRDefault="00802BFE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E07E" w14:textId="77777777" w:rsidR="00F1709B" w:rsidRDefault="00F1709B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AE31" w14:textId="23D7BB34" w:rsidR="00E61947" w:rsidRPr="00802BFE" w:rsidRDefault="00141394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E">
              <w:rPr>
                <w:rFonts w:ascii="Times New Roman" w:hAnsi="Times New Roman" w:cs="Times New Roman"/>
                <w:sz w:val="24"/>
                <w:szCs w:val="24"/>
              </w:rPr>
              <w:t xml:space="preserve">Tárgyak, élmények, </w:t>
            </w:r>
            <w:r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különlegességek, történelmi események</w:t>
            </w:r>
            <w:r w:rsidRPr="00802BFE">
              <w:rPr>
                <w:rFonts w:ascii="Times New Roman" w:hAnsi="Times New Roman" w:cs="Times New Roman"/>
                <w:sz w:val="24"/>
                <w:szCs w:val="24"/>
              </w:rPr>
              <w:t xml:space="preserve"> gyűjtése az adott településről.</w:t>
            </w:r>
          </w:p>
          <w:p w14:paraId="08677A27" w14:textId="77777777" w:rsidR="00E61947" w:rsidRPr="00802BFE" w:rsidRDefault="007B6B09" w:rsidP="00802B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E">
              <w:rPr>
                <w:rFonts w:ascii="Times New Roman" w:hAnsi="Times New Roman" w:cs="Times New Roman"/>
                <w:sz w:val="24"/>
                <w:szCs w:val="24"/>
              </w:rPr>
              <w:t>Érdekességek, történetek gyűjtése az adott településsel kapcsolatban.</w:t>
            </w:r>
          </w:p>
          <w:p w14:paraId="4E6B2D9A" w14:textId="77777777" w:rsidR="001278F5" w:rsidRPr="00802BFE" w:rsidRDefault="001278F5" w:rsidP="00802BFE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04C5D076" w14:textId="26FE31B4" w:rsidR="00141394" w:rsidRPr="00802BFE" w:rsidRDefault="00141394" w:rsidP="00802BFE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02BFE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hu-HU"/>
              </w:rPr>
              <w:t>Az én iskolám</w:t>
            </w:r>
            <w:r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– nevezetessége</w:t>
            </w:r>
            <w:r w:rsidR="00A25AF4"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k</w:t>
            </w:r>
            <w:r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 xml:space="preserve">- </w:t>
            </w:r>
            <w:r w:rsidR="00A25AF4"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iskol</w:t>
            </w:r>
            <w:r w:rsidR="00802BFE"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ánk</w:t>
            </w:r>
            <w:r w:rsidR="00A25AF4"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 xml:space="preserve"> múltja. </w:t>
            </w:r>
            <w:r w:rsidRP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Információgyűjtés</w:t>
            </w:r>
            <w:r w:rsidR="00802BF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E61947" w14:paraId="12979477" w14:textId="77777777">
        <w:trPr>
          <w:trHeight w:val="7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97AA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5423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család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unokatestvér, nagyszülő, családi ünnep, település, város, falu</w:t>
            </w:r>
          </w:p>
        </w:tc>
      </w:tr>
    </w:tbl>
    <w:p w14:paraId="5C275339" w14:textId="77777777" w:rsidR="00E61947" w:rsidRDefault="00E61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1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367"/>
        <w:gridCol w:w="2410"/>
        <w:gridCol w:w="3421"/>
        <w:gridCol w:w="1206"/>
      </w:tblGrid>
      <w:tr w:rsidR="00E61947" w14:paraId="3CDC814D" w14:textId="77777777">
        <w:trPr>
          <w:jc w:val="center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0A22C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6479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cs-CZ"/>
              </w:rPr>
              <w:t>Találkozás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a múlttal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64C7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Javasolt óraszám:</w:t>
            </w:r>
          </w:p>
          <w:p w14:paraId="560FF2A5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óra</w:t>
            </w:r>
          </w:p>
        </w:tc>
      </w:tr>
      <w:tr w:rsidR="00E61947" w14:paraId="32918FEA" w14:textId="77777777">
        <w:trPr>
          <w:jc w:val="center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4D3F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67C4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időben való tájékozódási képesség fejlesztése.</w:t>
            </w:r>
          </w:p>
          <w:p w14:paraId="6F9AAA09" w14:textId="77777777" w:rsidR="00E61947" w:rsidRDefault="007B6B09">
            <w:pPr>
              <w:widowControl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Kooperatív technikák alkalmazása.</w:t>
            </w:r>
          </w:p>
          <w:p w14:paraId="1B7A0153" w14:textId="77777777" w:rsidR="00E61947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47" w14:paraId="3105701C" w14:textId="77777777">
        <w:trPr>
          <w:jc w:val="center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D7C8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C9FA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E61947" w14:paraId="63B046A0" w14:textId="77777777">
        <w:trPr>
          <w:jc w:val="center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96F9" w14:textId="77777777" w:rsidR="00E61947" w:rsidRPr="00DB35C5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35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2.1. Élet régen és ma</w:t>
            </w:r>
          </w:p>
          <w:p w14:paraId="08B9877B" w14:textId="3077DB2A" w:rsidR="00E61947" w:rsidRDefault="00570577" w:rsidP="00F1709B">
            <w:pPr>
              <w:widowControl w:val="0"/>
              <w:spacing w:line="360" w:lineRule="auto"/>
              <w:ind w:lef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Házak, ruhák, ételek, munka</w:t>
            </w:r>
          </w:p>
          <w:p w14:paraId="508F35ED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14A070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5BAC46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ECCD1F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861A58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AD7404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489352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4890C6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E6C98E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ACF2D51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0A695F" w14:textId="77777777" w:rsidR="00E61947" w:rsidRDefault="00E61947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C29835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3292840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417052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D9108E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7EA198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BDD5D8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A4978E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420B44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D8A9EF" w14:textId="77777777" w:rsidR="00EF4BBB" w:rsidRDefault="00EF4BBB">
            <w:pPr>
              <w:widowControl w:val="0"/>
              <w:spacing w:line="360" w:lineRule="auto"/>
              <w:ind w:left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F509A4" w14:textId="77777777" w:rsidR="00EF4BBB" w:rsidRDefault="00EF4BBB" w:rsidP="005F487A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37354E3" w14:textId="77777777" w:rsidR="00DB35C5" w:rsidRDefault="00DB35C5" w:rsidP="005F487A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793F65" w14:textId="77777777" w:rsidR="00E61947" w:rsidRPr="00570577" w:rsidRDefault="007B6B09">
            <w:pPr>
              <w:pStyle w:val="Listaszerbekezds3"/>
              <w:widowControl w:val="0"/>
              <w:spacing w:line="36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5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2.2. Hagyományos és népi (vallási) ünnepeink</w:t>
            </w:r>
          </w:p>
          <w:p w14:paraId="6981F662" w14:textId="1DB1B1E0" w:rsidR="00E61947" w:rsidRDefault="00570577" w:rsidP="00F1709B">
            <w:pPr>
              <w:widowControl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Népszokások</w:t>
            </w:r>
          </w:p>
          <w:p w14:paraId="39D5EEA2" w14:textId="75EBF11F" w:rsidR="00E61947" w:rsidRDefault="00570577" w:rsidP="00F1709B">
            <w:pPr>
              <w:widowControl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Húsvéti ünnepkör.</w:t>
            </w:r>
          </w:p>
          <w:p w14:paraId="5F309F4E" w14:textId="7747AED7" w:rsidR="00E61947" w:rsidRDefault="00570577" w:rsidP="00F1709B">
            <w:pPr>
              <w:widowControl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Karácsonyi ünnepkör.</w:t>
            </w:r>
          </w:p>
          <w:p w14:paraId="675C6719" w14:textId="77777777" w:rsidR="00E61947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1C45" w14:textId="77777777" w:rsidR="00E61947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7C61" w14:textId="77777777" w:rsidR="00E61947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14BA3" w14:textId="77777777" w:rsidR="00E61947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811D" w14:textId="77777777" w:rsidR="00E61947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0AED" w14:textId="77777777" w:rsidR="00EF4BBB" w:rsidRDefault="00EF4BB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AD27" w14:textId="77777777" w:rsidR="00EF4BBB" w:rsidRDefault="00EF4BB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9943" w14:textId="77777777" w:rsidR="00EF4BBB" w:rsidRDefault="00EF4BB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E8921" w14:textId="77777777" w:rsidR="00EF4BBB" w:rsidRDefault="00EF4BB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7ADE" w14:textId="77777777" w:rsidR="00EF4BBB" w:rsidRDefault="00EF4BB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3413" w14:textId="77777777" w:rsidR="00461B0D" w:rsidRDefault="00461B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DE2A" w14:textId="77777777" w:rsidR="00F87A8D" w:rsidRDefault="00F87A8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6CB5" w14:textId="77777777" w:rsidR="00F87A8D" w:rsidRDefault="00F87A8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E14C" w14:textId="30D091A6" w:rsidR="00E61947" w:rsidRPr="00F1709B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170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.3. Nemzeti ünnepek</w:t>
            </w:r>
          </w:p>
          <w:p w14:paraId="10F7D716" w14:textId="77777777" w:rsidR="00E61947" w:rsidRDefault="007B6B09" w:rsidP="00F1709B">
            <w:pPr>
              <w:widowControl w:val="0"/>
              <w:snapToGrid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Hazánk, Magyarország – magyarok vagyunk.</w:t>
            </w:r>
          </w:p>
          <w:p w14:paraId="0F031C7F" w14:textId="77777777" w:rsidR="00E61947" w:rsidRDefault="007B6B09" w:rsidP="00F1709B">
            <w:pPr>
              <w:widowControl w:val="0"/>
              <w:snapToGrid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Nemzeti jelképeink (zászló, címer, Himnusz, Szózat).</w:t>
            </w:r>
          </w:p>
          <w:p w14:paraId="0568DBC7" w14:textId="77777777" w:rsidR="00E61947" w:rsidRDefault="007B6B09" w:rsidP="00F1709B">
            <w:pPr>
              <w:widowControl w:val="0"/>
              <w:snapToGrid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Nemzeti ünnepek, az ünnepek rövid összefoglalása.</w:t>
            </w:r>
          </w:p>
          <w:p w14:paraId="3CABD01C" w14:textId="77777777" w:rsidR="00EF4BBB" w:rsidRDefault="00EF4BBB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C015" w14:textId="77777777" w:rsidR="00EF4BBB" w:rsidRDefault="00EF4BBB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09D2" w14:textId="77777777" w:rsidR="00EF4BBB" w:rsidRDefault="00EF4BBB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4EB6" w14:textId="77777777" w:rsidR="00EF4BBB" w:rsidRDefault="00EF4BBB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E9AE" w14:textId="77777777" w:rsidR="00EF4BBB" w:rsidRDefault="00EF4BBB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0D90" w14:textId="77777777" w:rsidR="00EF4BBB" w:rsidRDefault="00EF4BBB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3F5C" w14:textId="77777777" w:rsidR="00F87A8D" w:rsidRDefault="00F87A8D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7E66" w14:textId="77777777" w:rsidR="00BC023C" w:rsidRDefault="00BC023C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F56B" w14:textId="77777777" w:rsidR="00E61947" w:rsidRPr="00982250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9822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.4. Főbb magyar történelmi események</w:t>
            </w:r>
          </w:p>
          <w:p w14:paraId="1F79E9A2" w14:textId="77777777" w:rsidR="00E61947" w:rsidRDefault="007B6B09" w:rsidP="00982250">
            <w:pPr>
              <w:widowControl w:val="0"/>
              <w:snapToGrid w:val="0"/>
              <w:spacing w:line="360" w:lineRule="auto"/>
              <w:ind w:left="7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Honfoglalás (Árpád, hét vezér).</w:t>
            </w:r>
          </w:p>
          <w:p w14:paraId="2304A493" w14:textId="77777777" w:rsidR="00E61947" w:rsidRDefault="007B6B09" w:rsidP="00982250">
            <w:pPr>
              <w:widowControl w:val="0"/>
              <w:snapToGrid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Államalapítás, István király, Mátyás király.</w:t>
            </w:r>
          </w:p>
          <w:p w14:paraId="042A6223" w14:textId="77777777" w:rsidR="00E61947" w:rsidRDefault="007B6B09" w:rsidP="00982250">
            <w:pPr>
              <w:widowControl w:val="0"/>
              <w:snapToGrid w:val="0"/>
              <w:spacing w:line="360" w:lineRule="auto"/>
              <w:ind w:left="7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Települése történetéhez köthető esemény, uralkodó, híres ember.</w:t>
            </w:r>
          </w:p>
          <w:p w14:paraId="69039E2C" w14:textId="77777777" w:rsidR="00E61947" w:rsidRDefault="007B6B09" w:rsidP="00982250">
            <w:pPr>
              <w:widowControl w:val="0"/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XX. főbb eseményei.</w:t>
            </w:r>
          </w:p>
          <w:p w14:paraId="4AD7E66F" w14:textId="77777777" w:rsidR="00E61947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198D" w14:textId="68B1AC5F" w:rsidR="001278F5" w:rsidRPr="00F06DEE" w:rsidRDefault="007B6B09" w:rsidP="005F487A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Tárgyak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gyűjtése a nagyszülőkről, beszélgetés a régmúlt idők mindennapjairól.</w:t>
            </w:r>
            <w:r w:rsidR="001278F5" w:rsidRPr="00F06DE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 xml:space="preserve"> Családi történetek gyűjtése.</w:t>
            </w:r>
          </w:p>
          <w:p w14:paraId="6913E431" w14:textId="77777777" w:rsidR="00F5334A" w:rsidRDefault="00F5334A" w:rsidP="005F48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37139" w14:textId="6F5D4B05" w:rsidR="00E61947" w:rsidRPr="00F06DEE" w:rsidRDefault="007B6B09" w:rsidP="005F48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Használati tárgyak gyűjtése, bemutatása, azokról való beszélgetés.</w:t>
            </w:r>
          </w:p>
          <w:p w14:paraId="25271EEC" w14:textId="77777777" w:rsidR="005F487A" w:rsidRPr="00F06DEE" w:rsidRDefault="005F487A" w:rsidP="005F48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43D0" w14:textId="417A6000" w:rsidR="00F5334A" w:rsidRPr="00F06DEE" w:rsidRDefault="001278F5" w:rsidP="00127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Fehér bot napja: </w:t>
            </w:r>
          </w:p>
          <w:p w14:paraId="42133572" w14:textId="3CD52320" w:rsidR="001278F5" w:rsidRPr="00F06DEE" w:rsidRDefault="00DB35C5" w:rsidP="00DB35C5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="001278F5"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akság, vakok, fogyatékosság </w:t>
            </w:r>
          </w:p>
          <w:p w14:paraId="63F14825" w14:textId="1BA4A597" w:rsidR="001278F5" w:rsidRPr="00F06DEE" w:rsidRDefault="001278F5" w:rsidP="00DB35C5">
            <w:pPr>
              <w:pStyle w:val="Listaszerbekezds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fogyatékosság fogalma</w:t>
            </w:r>
          </w:p>
          <w:p w14:paraId="3A69A81B" w14:textId="1B2C4280" w:rsidR="001278F5" w:rsidRPr="00F06DEE" w:rsidRDefault="001278F5" w:rsidP="00DB35C5">
            <w:pPr>
              <w:pStyle w:val="Listaszerbekezds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fogyatékosság típusai</w:t>
            </w:r>
          </w:p>
          <w:p w14:paraId="0262E689" w14:textId="00E932E0" w:rsidR="001278F5" w:rsidRPr="00F06DEE" w:rsidRDefault="001278F5" w:rsidP="00DB35C5">
            <w:pPr>
              <w:pStyle w:val="Listaszerbekezds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„híres” fogyatékos személyek és munkájuk</w:t>
            </w:r>
          </w:p>
          <w:p w14:paraId="6C276059" w14:textId="77777777" w:rsidR="00DB35C5" w:rsidRPr="00F06DEE" w:rsidRDefault="00DB35C5" w:rsidP="005F48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1C21B" w14:textId="0EC1A6E3" w:rsidR="001278F5" w:rsidRPr="00F06DEE" w:rsidRDefault="007B6B09" w:rsidP="00DB35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Hasonlóságok és különbségek gyűjtése a modern idők mindennapjainak tükrében. </w:t>
            </w:r>
          </w:p>
          <w:p w14:paraId="6252F885" w14:textId="77777777" w:rsidR="00DB35C5" w:rsidRPr="00F06DEE" w:rsidRDefault="001278F5" w:rsidP="00DB35C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Az iskola régen</w:t>
            </w:r>
            <w:r w:rsidR="00DB35C5" w:rsidRPr="00F06DE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.</w:t>
            </w:r>
            <w:r w:rsidRPr="00F06DE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53A17077" w14:textId="77777777" w:rsidR="00570577" w:rsidRPr="00F06DEE" w:rsidRDefault="001278F5" w:rsidP="00DB35C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Munkamegosztás korok szerint régen és ma.</w:t>
            </w:r>
          </w:p>
          <w:p w14:paraId="3487B3A4" w14:textId="1DAEBD50" w:rsidR="001278F5" w:rsidRPr="00F06DEE" w:rsidRDefault="00EF4BBB" w:rsidP="00DB35C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Munkamegosztás nemek, szerint régen és ma.</w:t>
            </w:r>
          </w:p>
          <w:p w14:paraId="53188B79" w14:textId="77777777" w:rsidR="00DB35C5" w:rsidRPr="00F06DEE" w:rsidRDefault="00DB35C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6243" w14:textId="2414F570" w:rsidR="00E61947" w:rsidRPr="00F06DEE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Lehetőség szerint látogatás tájházban.</w:t>
            </w:r>
          </w:p>
          <w:p w14:paraId="5FADAFDE" w14:textId="77777777" w:rsidR="00F5334A" w:rsidRDefault="007B6B09" w:rsidP="00F5334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Régi receptek gyűjtése.</w:t>
            </w:r>
          </w:p>
          <w:p w14:paraId="29352848" w14:textId="77777777" w:rsidR="00F5334A" w:rsidRDefault="00F5334A" w:rsidP="00F5334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227A" w14:textId="4293551E" w:rsidR="001278F5" w:rsidRPr="00F5334A" w:rsidRDefault="007B6B09" w:rsidP="00F5334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A gazdag és szegény ember mindennapjainak összehasonlítása, párhuzam fölállítása napjainkhoz kötötten.</w:t>
            </w:r>
            <w:r w:rsidR="001278F5" w:rsidRPr="00F06D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  <w:p w14:paraId="632C0ABE" w14:textId="77777777" w:rsidR="00F5334A" w:rsidRDefault="00F5334A" w:rsidP="001278F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</w:p>
          <w:p w14:paraId="11B55F39" w14:textId="77571776" w:rsidR="001278F5" w:rsidRPr="00F06DEE" w:rsidRDefault="001278F5" w:rsidP="001278F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  <w:t>Élet a faluban: közösségi munkák.</w:t>
            </w:r>
          </w:p>
          <w:p w14:paraId="0AD07EB4" w14:textId="1908819B" w:rsidR="00EF4BBB" w:rsidRPr="00F06DEE" w:rsidRDefault="00EF4BBB" w:rsidP="00570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>Advent szimbólumai.</w:t>
            </w:r>
          </w:p>
          <w:p w14:paraId="7B997F73" w14:textId="3E3C5CD5" w:rsidR="00EF4BBB" w:rsidRPr="00F06DEE" w:rsidRDefault="00EF4BBB" w:rsidP="00570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Tél kezdete, téli ünnepek</w:t>
            </w:r>
            <w:r w:rsidR="00570577"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3282C9AA" w14:textId="2CC23BC9" w:rsidR="00EF4BBB" w:rsidRPr="00F06DEE" w:rsidRDefault="00EF4BBB" w:rsidP="00570577">
            <w:pPr>
              <w:spacing w:after="20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Mikulás szokásai</w:t>
            </w:r>
            <w:r w:rsidR="00570577"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  <w:r w:rsidRPr="00F06D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</w:p>
          <w:p w14:paraId="0ECCE728" w14:textId="21EF68EC" w:rsidR="00EF4BBB" w:rsidRPr="00F06DEE" w:rsidRDefault="00EF4BBB" w:rsidP="00570577">
            <w:pPr>
              <w:spacing w:after="20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 xml:space="preserve">Hagyományok, szokások </w:t>
            </w:r>
            <w:r w:rsidR="00570577" w:rsidRPr="00F06D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 xml:space="preserve">karácsonykor. </w:t>
            </w:r>
            <w:r w:rsidRPr="00F06D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>Betlehemezés</w:t>
            </w:r>
            <w:r w:rsidR="00570577" w:rsidRPr="00F06D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6F7DE33F" w14:textId="2BA5050C" w:rsidR="00EF4BBB" w:rsidRPr="00F06DEE" w:rsidRDefault="00EF4BBB" w:rsidP="00EF4BB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>Újévi szokások - Szilveszterhez és újévhez kapcsolódó hagyományok</w:t>
            </w:r>
            <w:r w:rsidR="00F5334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70606592" w14:textId="77777777" w:rsidR="005F487A" w:rsidRPr="00F06DEE" w:rsidRDefault="005F487A" w:rsidP="00EF4BB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</w:pPr>
          </w:p>
          <w:p w14:paraId="3C52813F" w14:textId="74BF7805" w:rsidR="00EF4BBB" w:rsidRPr="00F06DEE" w:rsidRDefault="00EF4BBB" w:rsidP="00EF4BB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>Farsang és busójárás</w:t>
            </w:r>
            <w:r w:rsidR="00F5334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62183ABB" w14:textId="77777777" w:rsidR="005F487A" w:rsidRPr="00F06DEE" w:rsidRDefault="005F487A" w:rsidP="00EF4BB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u-HU"/>
              </w:rPr>
            </w:pPr>
          </w:p>
          <w:p w14:paraId="52E28671" w14:textId="5326DA64" w:rsidR="00461B0D" w:rsidRPr="00F06DEE" w:rsidRDefault="00461B0D" w:rsidP="00F5334A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Húsvét története</w:t>
            </w:r>
            <w:r w:rsidR="00F5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  <w:r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="00F533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F06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éphagyomány, hagyományőrzés</w:t>
            </w:r>
            <w:r w:rsidR="00570577" w:rsidRPr="00F06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0577"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H</w:t>
            </w:r>
            <w:r w:rsidR="00F87A8D"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úsvéti</w:t>
            </w:r>
            <w:r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szokások: vallási- és népszokások</w:t>
            </w:r>
            <w:r w:rsidR="00570577" w:rsidRPr="00F06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40188AFA" w14:textId="5F3FB7A6" w:rsidR="005F487A" w:rsidRPr="00F06DEE" w:rsidRDefault="005F487A" w:rsidP="0046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06DEE">
              <w:rPr>
                <w:rFonts w:ascii="Times New Roman" w:hAnsi="Times New Roman" w:cs="Times New Roman"/>
                <w:bCs/>
                <w:sz w:val="24"/>
                <w:szCs w:val="24"/>
              </w:rPr>
              <w:t>Pünkösdhöz kapcsolódó népszokások</w:t>
            </w:r>
            <w:r w:rsidR="00570577" w:rsidRPr="00F06D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20192B3" w14:textId="369FD65A" w:rsidR="00E61947" w:rsidRPr="00F06DEE" w:rsidRDefault="007B6B09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Az ünnepekhez kapcsolódó legfontosabb információk összegyűjtése, azokról való beszélgetés.</w:t>
            </w:r>
          </w:p>
          <w:p w14:paraId="5165BF8F" w14:textId="77777777" w:rsidR="00E61947" w:rsidRPr="00F06DEE" w:rsidRDefault="007B6B09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A néphagyományok lehetőség szerinti fölelevenítése a szűkebb (esetlegesen tágabb) közösségben.</w:t>
            </w:r>
          </w:p>
          <w:p w14:paraId="4772A551" w14:textId="77777777" w:rsidR="00E61947" w:rsidRPr="00F06DEE" w:rsidRDefault="007B6B09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Egyszerűbb hagyományőrző játékokkal való megismerkedés.</w:t>
            </w:r>
          </w:p>
          <w:p w14:paraId="143D0280" w14:textId="77777777" w:rsidR="00E61947" w:rsidRPr="00F06DEE" w:rsidRDefault="00E6194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AAAC" w14:textId="670B4A72" w:rsidR="005F487A" w:rsidRPr="00F06DEE" w:rsidRDefault="007B6B09" w:rsidP="005F487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Dallamfelismerés, zászlók közül a magyar </w:t>
            </w:r>
            <w:r w:rsidR="00D24E32" w:rsidRPr="00F06DEE">
              <w:rPr>
                <w:rFonts w:ascii="Times New Roman" w:hAnsi="Times New Roman" w:cs="Times New Roman"/>
                <w:sz w:val="24"/>
                <w:szCs w:val="24"/>
              </w:rPr>
              <w:t>zászló színeinek ismerete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577"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tapintható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címer megfigyelése</w:t>
            </w:r>
            <w:r w:rsidR="00570577" w:rsidRPr="00F0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E44882" w14:textId="406C639F" w:rsidR="005F487A" w:rsidRPr="00F06DEE" w:rsidRDefault="005F487A" w:rsidP="00BC02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Kölcsey Ferenc: Himnusz</w:t>
            </w:r>
          </w:p>
          <w:p w14:paraId="1C9382BF" w14:textId="7DBE4DB5" w:rsidR="00E61947" w:rsidRPr="00F06DEE" w:rsidRDefault="005F487A" w:rsidP="00BC023C">
            <w:pPr>
              <w:widowControl w:val="0"/>
              <w:snapToGri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Vörösmarty Mihály: Szózat</w:t>
            </w:r>
          </w:p>
          <w:p w14:paraId="35E8C8B6" w14:textId="77777777" w:rsidR="00BC023C" w:rsidRDefault="00BC023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F0F1" w14:textId="1F6D0F18" w:rsidR="00570577" w:rsidRPr="00F06DEE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  <w:r w:rsidR="00570577"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a múlt eseményeiről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0B99AC" w14:textId="275BCBB7" w:rsidR="00E61947" w:rsidRPr="00F06DEE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Tárgyak</w:t>
            </w:r>
            <w:r w:rsidR="00570577"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készítése az ünnepre.</w:t>
            </w:r>
          </w:p>
          <w:p w14:paraId="53F71D3F" w14:textId="77777777" w:rsidR="00BC023C" w:rsidRDefault="00BC023C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55D7" w14:textId="3E68C269" w:rsidR="00E61947" w:rsidRDefault="007B6B09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Ha lehetséges, az ünnephez kapcsolódó helyszínek felkeresése (Nemzeti Múzeum, csaták helyszínei, híres szereplőkhöz kapcsolódó épületek,</w:t>
            </w:r>
            <w:r w:rsidR="00DE601B"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helyszínek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stb.).</w:t>
            </w:r>
          </w:p>
          <w:p w14:paraId="048CF983" w14:textId="77777777" w:rsidR="00F1709B" w:rsidRPr="00F06DEE" w:rsidRDefault="00F1709B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0AB2" w14:textId="5DB16E67" w:rsidR="00E61947" w:rsidRDefault="007B6B09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Műsor összeállítása az ünneppel </w:t>
            </w:r>
            <w:r w:rsidR="00F06DEE" w:rsidRPr="00F06DEE">
              <w:rPr>
                <w:rFonts w:ascii="Times New Roman" w:hAnsi="Times New Roman" w:cs="Times New Roman"/>
                <w:sz w:val="24"/>
                <w:szCs w:val="24"/>
              </w:rPr>
              <w:t>kapcsolatban: versek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, dalok.</w:t>
            </w:r>
          </w:p>
          <w:p w14:paraId="2D6FBCB0" w14:textId="77777777" w:rsidR="00F1709B" w:rsidRPr="00F06DEE" w:rsidRDefault="00F1709B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43696" w14:textId="77777777" w:rsidR="00E61947" w:rsidRDefault="007B6B09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Október 23., március 15., május 1., augusztus 20.</w:t>
            </w:r>
          </w:p>
          <w:p w14:paraId="2BC26D23" w14:textId="77777777" w:rsidR="00F1709B" w:rsidRPr="00F06DEE" w:rsidRDefault="00F1709B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9CBA" w14:textId="5CE1A065" w:rsidR="00461B0D" w:rsidRPr="00F06DEE" w:rsidRDefault="00461B0D" w:rsidP="00461B0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eastAsia="hu-HU"/>
              </w:rPr>
              <w:lastRenderedPageBreak/>
              <w:t>Honfoglalás és megtelepedés</w:t>
            </w:r>
            <w:r w:rsidR="00F1709B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eastAsia="hu-HU"/>
              </w:rPr>
              <w:t>.</w:t>
            </w:r>
          </w:p>
          <w:p w14:paraId="1BA6AF95" w14:textId="77777777" w:rsidR="00461B0D" w:rsidRPr="00F06DEE" w:rsidRDefault="00461B0D" w:rsidP="00461B0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hu-HU"/>
              </w:rPr>
            </w:pPr>
          </w:p>
          <w:p w14:paraId="00FF164D" w14:textId="349F0364" w:rsidR="00E61947" w:rsidRPr="00F06DEE" w:rsidRDefault="007B6B09" w:rsidP="00461B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Irodalmi művek, filmek kapcsolódó részletei, képzőművészeti alkotások (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Rege a csodaszarvaról, 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</w:rPr>
              <w:t>Emese álma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</w:rPr>
              <w:t>Vérszerződés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</w:rPr>
              <w:t>A hét törzs, Árpád, a honalapító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</w:rPr>
              <w:t>Hét vezér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) alapján</w:t>
            </w:r>
            <w:r w:rsidR="00570577" w:rsidRPr="00F0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597AC" w14:textId="77777777" w:rsidR="00F06DEE" w:rsidRDefault="007B6B09" w:rsidP="00461B0D">
            <w:pPr>
              <w:pStyle w:val="NormlWeb"/>
              <w:spacing w:before="0" w:beforeAutospacing="0" w:after="0" w:afterAutospacing="0"/>
            </w:pPr>
            <w:r w:rsidRPr="00F06DEE">
              <w:t>István király jelentősége</w:t>
            </w:r>
            <w:r w:rsidR="00461B0D" w:rsidRPr="00F06DEE">
              <w:t xml:space="preserve">: </w:t>
            </w:r>
          </w:p>
          <w:p w14:paraId="23E2A3D6" w14:textId="7AE5525C" w:rsidR="00461B0D" w:rsidRPr="00F06DEE" w:rsidRDefault="00461B0D" w:rsidP="00F06DEE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</w:pPr>
            <w:r w:rsidRPr="00F06DEE">
              <w:t>Szent István király</w:t>
            </w:r>
            <w:r w:rsidR="00570577" w:rsidRPr="00F06DEE">
              <w:t>,</w:t>
            </w:r>
          </w:p>
          <w:p w14:paraId="5A7FCB77" w14:textId="77777777" w:rsidR="00F06DEE" w:rsidRDefault="00461B0D" w:rsidP="00F06DEE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F06DEE">
              <w:rPr>
                <w:color w:val="000000"/>
              </w:rPr>
              <w:t xml:space="preserve">Államalapítás, </w:t>
            </w:r>
          </w:p>
          <w:p w14:paraId="6010F273" w14:textId="77777777" w:rsidR="00F06DEE" w:rsidRDefault="00461B0D" w:rsidP="00F06DEE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F06DEE">
              <w:rPr>
                <w:color w:val="000000"/>
              </w:rPr>
              <w:t>augusztus 20.</w:t>
            </w:r>
            <w:r w:rsidR="00570577" w:rsidRPr="00F06DEE">
              <w:rPr>
                <w:color w:val="000000"/>
              </w:rPr>
              <w:t>,</w:t>
            </w:r>
            <w:r w:rsidRPr="00F06DEE">
              <w:rPr>
                <w:color w:val="000000"/>
              </w:rPr>
              <w:t xml:space="preserve"> </w:t>
            </w:r>
          </w:p>
          <w:p w14:paraId="0F431FED" w14:textId="73AD7290" w:rsidR="00461B0D" w:rsidRPr="00F06DEE" w:rsidRDefault="00461B0D" w:rsidP="00F06DEE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F06DEE">
              <w:t xml:space="preserve">A Szent Korona, </w:t>
            </w:r>
          </w:p>
          <w:p w14:paraId="41505C61" w14:textId="77777777" w:rsidR="00BC023C" w:rsidRDefault="00BC023C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73A8C" w14:textId="4A29D154" w:rsidR="00E61947" w:rsidRPr="00F06DEE" w:rsidRDefault="00F87A8D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A leghíresebb magyar királyok, királynők, csaták, háborúk, hősök.</w:t>
            </w:r>
          </w:p>
          <w:p w14:paraId="096D4D3E" w14:textId="77777777" w:rsidR="00F06DEE" w:rsidRDefault="00F06DE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FE01" w14:textId="31DD14A2" w:rsidR="00E61947" w:rsidRDefault="007B6B09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Kapcsolat (helyi vagy) a városi nevezetességekkel, várrom, emlékpark.</w:t>
            </w:r>
          </w:p>
          <w:p w14:paraId="5F7CBA72" w14:textId="77777777" w:rsidR="00BC023C" w:rsidRPr="00F06DEE" w:rsidRDefault="00BC023C" w:rsidP="00BC02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411B5" w14:textId="2E953F8A" w:rsidR="005F487A" w:rsidRPr="00F06DEE" w:rsidRDefault="005F487A" w:rsidP="005F487A">
            <w:pPr>
              <w:pStyle w:val="HTML-kntformzot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Árpád-házi </w:t>
            </w:r>
            <w:r w:rsidR="00F87A8D" w:rsidRPr="00F06DE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Szentek</w:t>
            </w:r>
            <w:r w:rsidR="00F87A8D" w:rsidRPr="00F0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</w:t>
            </w:r>
            <w:r w:rsidRPr="00F0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Árpád-házi királyok-Nádor terem</w:t>
            </w:r>
            <w:r w:rsidR="00570577" w:rsidRPr="00F0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42CDA8A5" w14:textId="77777777" w:rsidR="00F87A8D" w:rsidRPr="00F06DEE" w:rsidRDefault="00F87A8D" w:rsidP="005F487A">
            <w:pPr>
              <w:pStyle w:val="HTML-kntformzot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2BF46584" w14:textId="14D36664" w:rsidR="005F487A" w:rsidRDefault="00F87A8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Regék Mátyás királyról</w:t>
            </w:r>
            <w:r w:rsidR="00BC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23C9A" w14:textId="4138F474" w:rsidR="00E61947" w:rsidRPr="00F06DEE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Híres, hírhedt események a XX. században.</w:t>
            </w:r>
          </w:p>
          <w:p w14:paraId="337D8B3E" w14:textId="77777777" w:rsidR="00570577" w:rsidRPr="00F06DEE" w:rsidRDefault="00461B0D" w:rsidP="00F06DE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Híres </w:t>
            </w:r>
            <w:r w:rsidR="005F487A"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emberek: </w:t>
            </w:r>
          </w:p>
          <w:p w14:paraId="61A6AB00" w14:textId="77777777" w:rsidR="00F06DEE" w:rsidRPr="00F06DEE" w:rsidRDefault="005F487A" w:rsidP="00F06DEE">
            <w:pPr>
              <w:pStyle w:val="Listaszerbekezds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Petőfi</w:t>
            </w:r>
            <w:r w:rsidR="00461B0D"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  <w:p w14:paraId="1BDBFEC8" w14:textId="47A11F98" w:rsidR="00F06DEE" w:rsidRPr="00F06DEE" w:rsidRDefault="005F487A" w:rsidP="00C0791B">
            <w:pPr>
              <w:pStyle w:val="Listaszerbekezds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„A</w:t>
            </w:r>
            <w:r w:rsidR="001A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legnagyobb </w:t>
            </w:r>
            <w:r w:rsidR="001A382C" w:rsidRPr="00F06DEE">
              <w:rPr>
                <w:rFonts w:ascii="Times New Roman" w:hAnsi="Times New Roman" w:cs="Times New Roman"/>
                <w:sz w:val="24"/>
                <w:szCs w:val="24"/>
              </w:rPr>
              <w:t>magyar” –</w:t>
            </w:r>
            <w:r w:rsidR="00C0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gróf Széchenyi István, </w:t>
            </w:r>
          </w:p>
          <w:p w14:paraId="4D18F443" w14:textId="2D9C7887" w:rsidR="00570577" w:rsidRPr="00F06DEE" w:rsidRDefault="00B70922" w:rsidP="00F06DEE">
            <w:pPr>
              <w:pStyle w:val="Listaszerbekezds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báró </w:t>
            </w:r>
            <w:r w:rsidR="005F487A"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Wesselényi Miklós, </w:t>
            </w:r>
          </w:p>
          <w:p w14:paraId="5BE37CC2" w14:textId="77777777" w:rsidR="00570577" w:rsidRPr="00F06DEE" w:rsidRDefault="005F487A" w:rsidP="00F06DEE">
            <w:pPr>
              <w:pStyle w:val="Listaszerbekezds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Kölcsey Ferenc, </w:t>
            </w:r>
          </w:p>
          <w:p w14:paraId="4EDA4938" w14:textId="77777777" w:rsidR="00570577" w:rsidRPr="00F06DEE" w:rsidRDefault="005F487A" w:rsidP="00F06DEE">
            <w:pPr>
              <w:pStyle w:val="Listaszerbekezds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Deák Ferenc, </w:t>
            </w:r>
          </w:p>
          <w:p w14:paraId="1FEEC344" w14:textId="0469EED4" w:rsidR="00570577" w:rsidRDefault="005F487A" w:rsidP="00C0791B">
            <w:pPr>
              <w:pStyle w:val="Listaszerbekezds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Kossuth</w:t>
            </w:r>
            <w:r w:rsidR="00C0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Lajos</w:t>
            </w:r>
            <w:r w:rsidR="00C0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9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922">
              <w:rPr>
                <w:rFonts w:ascii="Times New Roman" w:hAnsi="Times New Roman" w:cs="Times New Roman"/>
                <w:sz w:val="24"/>
                <w:szCs w:val="24"/>
              </w:rPr>
              <w:t>intézményünk m</w:t>
            </w:r>
            <w:r w:rsidR="00C0791B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C0791B" w:rsidRPr="00F06DEE">
              <w:rPr>
                <w:rFonts w:ascii="Times New Roman" w:hAnsi="Times New Roman" w:cs="Times New Roman"/>
                <w:sz w:val="24"/>
                <w:szCs w:val="24"/>
              </w:rPr>
              <w:t>zeum</w:t>
            </w:r>
            <w:r w:rsidR="00C079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1BFD1B" w14:textId="679FB77E" w:rsidR="00B70922" w:rsidRPr="00F06DEE" w:rsidRDefault="00B70922" w:rsidP="00C0791B">
            <w:pPr>
              <w:pStyle w:val="Listaszerbekezds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József nádor</w:t>
            </w:r>
          </w:p>
          <w:p w14:paraId="1B4ECB51" w14:textId="2737BA31" w:rsidR="00461B0D" w:rsidRDefault="005F487A" w:rsidP="00F06DEE">
            <w:pPr>
              <w:pStyle w:val="Listaszerbekezds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E">
              <w:rPr>
                <w:rFonts w:ascii="Times New Roman" w:hAnsi="Times New Roman" w:cs="Times New Roman"/>
                <w:sz w:val="24"/>
                <w:szCs w:val="24"/>
              </w:rPr>
              <w:t>gróf Batthyány Lajos</w:t>
            </w:r>
          </w:p>
          <w:p w14:paraId="472BA7BF" w14:textId="77777777" w:rsidR="00BC023C" w:rsidRPr="00F06DEE" w:rsidRDefault="00BC023C" w:rsidP="00BC023C">
            <w:pPr>
              <w:pStyle w:val="Listaszerbekezds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F89C" w14:textId="77777777" w:rsidR="00F06DEE" w:rsidRDefault="005F487A" w:rsidP="005F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 Összetartozás napja</w:t>
            </w:r>
            <w:r w:rsidR="00F87A8D"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37DCB018" w14:textId="77777777" w:rsidR="001A382C" w:rsidRDefault="001A382C" w:rsidP="005F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4EBE1F5" w14:textId="0DAEF182" w:rsidR="005F487A" w:rsidRPr="00F06DEE" w:rsidRDefault="005F487A" w:rsidP="00F06DEE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Nemzet, nemzetiség fogalma</w:t>
            </w:r>
            <w:r w:rsid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14:paraId="3848357E" w14:textId="0B73B33D" w:rsidR="005F487A" w:rsidRPr="00F06DEE" w:rsidRDefault="005F487A" w:rsidP="00F06DEE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Határon túl élő magyarok</w:t>
            </w:r>
            <w:r w:rsid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14:paraId="4538F32C" w14:textId="70AFF42D" w:rsidR="005F487A" w:rsidRPr="00F06DEE" w:rsidRDefault="005F487A" w:rsidP="00F06DEE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élő más nemzetek</w:t>
            </w:r>
            <w:r w:rsidR="00F06D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5DE635F1" w14:textId="34D5B501" w:rsidR="005F487A" w:rsidRPr="00F06DEE" w:rsidRDefault="005F487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47" w14:paraId="11BBFC28" w14:textId="77777777">
        <w:trPr>
          <w:trHeight w:val="70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4D6D" w14:textId="77777777" w:rsidR="00E61947" w:rsidRDefault="007B6B09">
            <w:pPr>
              <w:widowControl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3E9E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nagyszülő, falu, város, háztartás, húsvét, karácsony, néphagyomány, hagyományőrzés, közösség, ünnep, uralkodó, történelem</w:t>
            </w:r>
          </w:p>
        </w:tc>
      </w:tr>
    </w:tbl>
    <w:p w14:paraId="73C54C51" w14:textId="77777777" w:rsidR="00E61947" w:rsidRDefault="00E61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1" w:type="dxa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7264"/>
      </w:tblGrid>
      <w:tr w:rsidR="00E61947" w14:paraId="6D85D87F" w14:textId="77777777">
        <w:trPr>
          <w:trHeight w:val="70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ABB2" w14:textId="77777777" w:rsidR="00E61947" w:rsidRDefault="007B6B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Összegzett tanulási eredmények az évfolyam végén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B7A2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 nagyszülei és szülei életéről tájékozódik; képet alkot gyermek- és felnőttkorukról.</w:t>
            </w:r>
          </w:p>
          <w:p w14:paraId="5B11B850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Megbecsüli az idősebb családtagok tudását.</w:t>
            </w:r>
          </w:p>
          <w:p w14:paraId="51D8B5A5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főbb ünnepeket és az azokhoz kapcsolódó szokásokat.</w:t>
            </w:r>
          </w:p>
          <w:p w14:paraId="01BD59F4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Tudomása van közvetlen környezetének népszokásairól, népi játékairól.</w:t>
            </w:r>
          </w:p>
          <w:p w14:paraId="5830A567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nemzeti ünnepeket.</w:t>
            </w:r>
          </w:p>
          <w:p w14:paraId="5D46505D" w14:textId="77777777" w:rsidR="00E61947" w:rsidRDefault="007B6B0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Tudomása van a főbb magyar történelmi eseményekről.</w:t>
            </w:r>
          </w:p>
        </w:tc>
      </w:tr>
    </w:tbl>
    <w:p w14:paraId="42CF82BD" w14:textId="77777777" w:rsidR="00E61947" w:rsidRDefault="00E61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D75737" w14:textId="77777777" w:rsidR="00E61947" w:rsidRDefault="00E61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19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5EA6" w14:textId="77777777" w:rsidR="009347BE" w:rsidRDefault="009347BE">
      <w:r>
        <w:separator/>
      </w:r>
    </w:p>
  </w:endnote>
  <w:endnote w:type="continuationSeparator" w:id="0">
    <w:p w14:paraId="3C241116" w14:textId="77777777" w:rsidR="009347BE" w:rsidRDefault="0093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2073" w14:textId="77777777" w:rsidR="00E61947" w:rsidRDefault="00E619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BD99" w14:textId="77777777" w:rsidR="009347BE" w:rsidRDefault="009347BE">
      <w:r>
        <w:separator/>
      </w:r>
    </w:p>
  </w:footnote>
  <w:footnote w:type="continuationSeparator" w:id="0">
    <w:p w14:paraId="35CBB921" w14:textId="77777777" w:rsidR="009347BE" w:rsidRDefault="0093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E706" w14:textId="77777777" w:rsidR="00E61947" w:rsidRDefault="00E619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6D93"/>
    <w:multiLevelType w:val="hybridMultilevel"/>
    <w:tmpl w:val="E640C012"/>
    <w:lvl w:ilvl="0" w:tplc="851E6124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C32382"/>
    <w:multiLevelType w:val="multilevel"/>
    <w:tmpl w:val="C01694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43AD0001"/>
    <w:multiLevelType w:val="hybridMultilevel"/>
    <w:tmpl w:val="83D4BAC6"/>
    <w:lvl w:ilvl="0" w:tplc="851E6124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C5654B"/>
    <w:multiLevelType w:val="hybridMultilevel"/>
    <w:tmpl w:val="F9DADE00"/>
    <w:lvl w:ilvl="0" w:tplc="851E6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3CB3"/>
    <w:multiLevelType w:val="multilevel"/>
    <w:tmpl w:val="DB528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76B5AC2"/>
    <w:multiLevelType w:val="hybridMultilevel"/>
    <w:tmpl w:val="052226A6"/>
    <w:lvl w:ilvl="0" w:tplc="851E6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D24A7"/>
    <w:multiLevelType w:val="hybridMultilevel"/>
    <w:tmpl w:val="AC026134"/>
    <w:lvl w:ilvl="0" w:tplc="C5D4D0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1558903">
    <w:abstractNumId w:val="1"/>
  </w:num>
  <w:num w:numId="2" w16cid:durableId="659118865">
    <w:abstractNumId w:val="4"/>
  </w:num>
  <w:num w:numId="3" w16cid:durableId="1879929317">
    <w:abstractNumId w:val="6"/>
  </w:num>
  <w:num w:numId="4" w16cid:durableId="1935169497">
    <w:abstractNumId w:val="3"/>
  </w:num>
  <w:num w:numId="5" w16cid:durableId="730927512">
    <w:abstractNumId w:val="2"/>
  </w:num>
  <w:num w:numId="6" w16cid:durableId="1660033004">
    <w:abstractNumId w:val="5"/>
  </w:num>
  <w:num w:numId="7" w16cid:durableId="1949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47"/>
    <w:rsid w:val="001278F5"/>
    <w:rsid w:val="00141394"/>
    <w:rsid w:val="0017444E"/>
    <w:rsid w:val="001A382C"/>
    <w:rsid w:val="002154C1"/>
    <w:rsid w:val="00390696"/>
    <w:rsid w:val="00415B57"/>
    <w:rsid w:val="00461B0D"/>
    <w:rsid w:val="00504323"/>
    <w:rsid w:val="00570577"/>
    <w:rsid w:val="00577EFA"/>
    <w:rsid w:val="005F487A"/>
    <w:rsid w:val="006105B2"/>
    <w:rsid w:val="00656BB6"/>
    <w:rsid w:val="00764144"/>
    <w:rsid w:val="007B6B09"/>
    <w:rsid w:val="00802BFE"/>
    <w:rsid w:val="008B791D"/>
    <w:rsid w:val="009347BE"/>
    <w:rsid w:val="00982250"/>
    <w:rsid w:val="009A183F"/>
    <w:rsid w:val="009E2EC2"/>
    <w:rsid w:val="00A25339"/>
    <w:rsid w:val="00A25AF4"/>
    <w:rsid w:val="00B70922"/>
    <w:rsid w:val="00BC023C"/>
    <w:rsid w:val="00C0791B"/>
    <w:rsid w:val="00C13C53"/>
    <w:rsid w:val="00D105E4"/>
    <w:rsid w:val="00D1086E"/>
    <w:rsid w:val="00D24E32"/>
    <w:rsid w:val="00D53910"/>
    <w:rsid w:val="00D56D6A"/>
    <w:rsid w:val="00D578C9"/>
    <w:rsid w:val="00D66A3E"/>
    <w:rsid w:val="00DB35C5"/>
    <w:rsid w:val="00DD2741"/>
    <w:rsid w:val="00DE601B"/>
    <w:rsid w:val="00E23BBA"/>
    <w:rsid w:val="00E61947"/>
    <w:rsid w:val="00E82A0D"/>
    <w:rsid w:val="00EF4BBB"/>
    <w:rsid w:val="00F06DEE"/>
    <w:rsid w:val="00F1709B"/>
    <w:rsid w:val="00F5334A"/>
    <w:rsid w:val="00F87A8D"/>
    <w:rsid w:val="00FB63BD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3956"/>
  <w15:docId w15:val="{43EE5979-F898-43B0-9946-AAE9975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sz w:val="22"/>
      <w:szCs w:val="22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eastAsia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Aria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Aria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lfejChar">
    <w:name w:val="Élőfej Char"/>
    <w:qFormat/>
    <w:rPr>
      <w:rFonts w:ascii="Calibri" w:eastAsia="Calibri" w:hAnsi="Calibri" w:cs="Calibri"/>
      <w:sz w:val="22"/>
      <w:szCs w:val="22"/>
    </w:rPr>
  </w:style>
  <w:style w:type="character" w:customStyle="1" w:styleId="llbChar">
    <w:name w:val="Élőláb Char"/>
    <w:qFormat/>
    <w:rPr>
      <w:rFonts w:ascii="Calibri" w:eastAsia="Calibri" w:hAnsi="Calibri" w:cs="Calibri"/>
      <w:sz w:val="22"/>
      <w:szCs w:val="22"/>
    </w:rPr>
  </w:style>
  <w:style w:type="character" w:customStyle="1" w:styleId="BuborkszvegChar">
    <w:name w:val="Buborékszöveg Char"/>
    <w:qFormat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Listaszerbekezds3">
    <w:name w:val="Listaszerű bekezdés3"/>
    <w:basedOn w:val="Norml"/>
    <w:qFormat/>
    <w:pPr>
      <w:ind w:left="720"/>
    </w:pPr>
    <w:rPr>
      <w:rFonts w:eastAsia="Times New Roman"/>
    </w:rPr>
  </w:style>
  <w:style w:type="paragraph" w:customStyle="1" w:styleId="Listaszerbekezds1">
    <w:name w:val="Listaszerű bekezdés1"/>
    <w:basedOn w:val="Norml"/>
    <w:qFormat/>
    <w:pPr>
      <w:ind w:left="720"/>
    </w:pPr>
    <w:rPr>
      <w:rFonts w:eastAsia="Times New Roman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NormlWeb">
    <w:name w:val="Normal (Web)"/>
    <w:basedOn w:val="Norml"/>
    <w:uiPriority w:val="99"/>
    <w:unhideWhenUsed/>
    <w:rsid w:val="00461B0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F487A"/>
    <w:pPr>
      <w:suppressAutoHyphens w:val="0"/>
    </w:pPr>
    <w:rPr>
      <w:rFonts w:ascii="Consolas" w:eastAsiaTheme="minorHAnsi" w:hAnsi="Consolas" w:cstheme="minorBidi"/>
      <w:kern w:val="2"/>
      <w:sz w:val="20"/>
      <w:szCs w:val="20"/>
      <w:lang w:eastAsia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F487A"/>
    <w:rPr>
      <w:rFonts w:ascii="Consolas" w:eastAsiaTheme="minorHAnsi" w:hAnsi="Consolas" w:cstheme="minorBidi"/>
      <w:kern w:val="2"/>
      <w:sz w:val="20"/>
      <w:szCs w:val="20"/>
      <w:lang w:eastAsia="en-US" w:bidi="ar-SA"/>
    </w:rPr>
  </w:style>
  <w:style w:type="table" w:styleId="Rcsostblzat">
    <w:name w:val="Table Grid"/>
    <w:basedOn w:val="Normltblzat"/>
    <w:uiPriority w:val="39"/>
    <w:rsid w:val="0061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25339"/>
    <w:rPr>
      <w:b/>
      <w:bCs/>
    </w:rPr>
  </w:style>
  <w:style w:type="paragraph" w:styleId="Listaszerbekezds">
    <w:name w:val="List Paragraph"/>
    <w:basedOn w:val="Norml"/>
    <w:uiPriority w:val="34"/>
    <w:qFormat/>
    <w:rsid w:val="00DB35C5"/>
    <w:pPr>
      <w:ind w:left="720"/>
      <w:contextualSpacing/>
    </w:pPr>
  </w:style>
  <w:style w:type="paragraph" w:styleId="Vltozat">
    <w:name w:val="Revision"/>
    <w:hidden/>
    <w:uiPriority w:val="99"/>
    <w:semiHidden/>
    <w:rsid w:val="00E82A0D"/>
    <w:pPr>
      <w:suppressAutoHyphens w:val="0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963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03-Értak Hon- és népismeret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03-Értak Hon- és népismeret</dc:title>
  <dc:subject>Ált. isk. helyi tantervek - NAT2020, Értelmileg akadályozottak tagozata</dc:subject>
  <dc:creator/>
  <dc:description/>
  <cp:lastModifiedBy>Ferenc Grezner</cp:lastModifiedBy>
  <cp:revision>5</cp:revision>
  <dcterms:created xsi:type="dcterms:W3CDTF">2024-03-16T17:58:00Z</dcterms:created>
  <dcterms:modified xsi:type="dcterms:W3CDTF">2024-04-20T14:56:00Z</dcterms:modified>
  <dc:language>hu-HU</dc:language>
</cp:coreProperties>
</file>