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D8835" w14:textId="77777777" w:rsidR="00AB7897" w:rsidRPr="002204B9" w:rsidRDefault="008B2F2C" w:rsidP="00AB7897">
      <w:pPr>
        <w:spacing w:after="0" w:line="240" w:lineRule="auto"/>
        <w:jc w:val="center"/>
        <w:rPr>
          <w:rFonts w:ascii="Times New Roman" w:hAnsi="Times New Roman" w:cs="Times New Roman"/>
          <w:b/>
          <w:bCs/>
          <w:sz w:val="28"/>
          <w:szCs w:val="28"/>
          <w:lang w:val="hu-HU"/>
        </w:rPr>
      </w:pPr>
      <w:r>
        <w:rPr>
          <w:rFonts w:ascii="Times New Roman" w:hAnsi="Times New Roman" w:cs="Times New Roman"/>
          <w:b/>
          <w:bCs/>
          <w:sz w:val="28"/>
          <w:szCs w:val="28"/>
          <w:lang w:val="hu-HU"/>
        </w:rPr>
        <w:t>ETIKA</w:t>
      </w:r>
    </w:p>
    <w:p w14:paraId="63CF51F6" w14:textId="77777777" w:rsidR="00AB7897" w:rsidRPr="002204B9" w:rsidRDefault="00AB7897" w:rsidP="00AB7897">
      <w:pPr>
        <w:spacing w:after="0" w:line="240" w:lineRule="auto"/>
        <w:jc w:val="center"/>
        <w:rPr>
          <w:rFonts w:ascii="Times New Roman" w:hAnsi="Times New Roman" w:cs="Times New Roman"/>
          <w:sz w:val="24"/>
          <w:szCs w:val="24"/>
          <w:lang w:val="hu-HU"/>
        </w:rPr>
      </w:pPr>
    </w:p>
    <w:p w14:paraId="23883C2F" w14:textId="77777777" w:rsidR="002204B9" w:rsidRPr="002204B9" w:rsidRDefault="002204B9" w:rsidP="00AB7897">
      <w:pPr>
        <w:spacing w:after="0" w:line="240" w:lineRule="auto"/>
        <w:jc w:val="center"/>
        <w:rPr>
          <w:rFonts w:ascii="Times New Roman" w:hAnsi="Times New Roman" w:cs="Times New Roman"/>
          <w:sz w:val="24"/>
          <w:szCs w:val="24"/>
          <w:lang w:val="hu-HU"/>
        </w:rPr>
      </w:pPr>
    </w:p>
    <w:p w14:paraId="3C79AD8B" w14:textId="77777777" w:rsidR="00AB7897" w:rsidRPr="002204B9" w:rsidRDefault="00AB7897" w:rsidP="00AB7897">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w:t>
      </w:r>
      <w:r w:rsidR="008B2F2C">
        <w:rPr>
          <w:rFonts w:ascii="Times New Roman" w:hAnsi="Times New Roman" w:cs="Times New Roman"/>
          <w:sz w:val="24"/>
          <w:szCs w:val="24"/>
          <w:lang w:val="hu-HU"/>
        </w:rPr>
        <w:t>etika</w:t>
      </w:r>
      <w:r w:rsidR="008B2F2C"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 xml:space="preserve">alapvető </w:t>
      </w:r>
      <w:r w:rsidRPr="002204B9">
        <w:rPr>
          <w:rFonts w:ascii="Times New Roman" w:hAnsi="Times New Roman" w:cs="Times New Roman"/>
          <w:i/>
          <w:iCs/>
          <w:sz w:val="24"/>
          <w:szCs w:val="24"/>
          <w:lang w:val="hu-HU"/>
        </w:rPr>
        <w:t>feladata</w:t>
      </w:r>
      <w:r w:rsidRPr="002204B9">
        <w:rPr>
          <w:rFonts w:ascii="Times New Roman" w:hAnsi="Times New Roman" w:cs="Times New Roman"/>
          <w:sz w:val="24"/>
          <w:szCs w:val="24"/>
          <w:lang w:val="hu-HU"/>
        </w:rPr>
        <w:t xml:space="preserve"> az erkölcsi nevelés, ahogy az ép, úgy az enyhe értelmi fogyatékos gyermekek közösséghez való viszonyának, értékrendjüknek, normarendszerüknek, gondolkodás- és viselkedésmódjuknak a fejlesztése, alakítása. A multidiszciplináris jellegű tantárgy legfontosabb pedagógiai jellemzője ezért az értékek közvetítése, valamint az, hogy társadalmunk közös alapvető normái egyre inkább a sajátos nevelési igényű tanulók értékrendszerébe is beépüljenek, belső igénnyé váljanak. </w:t>
      </w:r>
    </w:p>
    <w:p w14:paraId="23037880" w14:textId="77777777" w:rsidR="005312BF" w:rsidRDefault="005312BF" w:rsidP="00831E2C">
      <w:pPr>
        <w:spacing w:after="0" w:line="240" w:lineRule="auto"/>
        <w:jc w:val="both"/>
        <w:rPr>
          <w:rFonts w:ascii="Times New Roman" w:hAnsi="Times New Roman" w:cs="Times New Roman"/>
          <w:sz w:val="24"/>
          <w:szCs w:val="24"/>
          <w:lang w:val="hu-HU"/>
        </w:rPr>
      </w:pPr>
    </w:p>
    <w:p w14:paraId="57329985"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tantárgy </w:t>
      </w:r>
      <w:r w:rsidRPr="002204B9">
        <w:rPr>
          <w:rFonts w:ascii="Times New Roman" w:hAnsi="Times New Roman" w:cs="Times New Roman"/>
          <w:i/>
          <w:iCs/>
          <w:sz w:val="24"/>
          <w:szCs w:val="24"/>
          <w:lang w:val="hu-HU"/>
        </w:rPr>
        <w:t>középpontjában</w:t>
      </w:r>
      <w:r w:rsidRPr="002204B9">
        <w:rPr>
          <w:rFonts w:ascii="Times New Roman" w:hAnsi="Times New Roman" w:cs="Times New Roman"/>
          <w:sz w:val="24"/>
          <w:szCs w:val="24"/>
          <w:lang w:val="hu-HU"/>
        </w:rPr>
        <w:t xml:space="preserve"> a formálódó gyermeki személyiség áll – testi, szellemi és lelki értelemben. Ez határozza meg a tanulás-tanítás folyamatát, illetve a tartalmi szerkezetet.  Az Emberi Jogok Egyetemes Nyilatkozata, valamint hazánk Alaptörvénye rögzíti az ember elidegeníthetetlen jogát az élethez és a szabadsághoz, következésképpen az </w:t>
      </w:r>
      <w:r w:rsidR="008B2F2C">
        <w:rPr>
          <w:rFonts w:ascii="Times New Roman" w:hAnsi="Times New Roman" w:cs="Times New Roman"/>
          <w:sz w:val="24"/>
          <w:szCs w:val="24"/>
          <w:lang w:val="hu-HU"/>
        </w:rPr>
        <w:t>etika</w:t>
      </w:r>
      <w:r w:rsidR="008B2F2C"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 xml:space="preserve">a személy egyediségét és méltóságát helyezi középpontba, annak képességeitől függetlenül.  Erre az alapelvre kell épülnie minden társas kapcsolatnak és közösségi szerveződésnek. Az </w:t>
      </w:r>
      <w:r w:rsidR="008B2F2C">
        <w:rPr>
          <w:rFonts w:ascii="Times New Roman" w:hAnsi="Times New Roman" w:cs="Times New Roman"/>
          <w:sz w:val="24"/>
          <w:szCs w:val="24"/>
          <w:lang w:val="hu-HU"/>
        </w:rPr>
        <w:t>etika</w:t>
      </w:r>
      <w:r w:rsidR="008B2F2C"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 xml:space="preserve">magába foglalja az ember minden fontos viszonyulását – önmagához, társaihoz és közösségeihez, környezetéhez és a világhoz –, mert ezek alapozzák meg azt az értékrendet, amelyre az ember döntései során támaszkodhat. Az enyhe értelmi fogyatékos gyermekek nevelésének kiemelt célja, hogy a foglalkozások azonos erővel hassanak a különböző értelmi képességekkel rendelkező, eltérő szociális körülmények között élő, kulturális és etnikai szempontból heterogén csoportot képező tanulók fejlődésére. </w:t>
      </w:r>
    </w:p>
    <w:p w14:paraId="4B38670C" w14:textId="77777777" w:rsidR="005312BF" w:rsidRDefault="005312BF" w:rsidP="00831E2C">
      <w:pPr>
        <w:spacing w:after="0" w:line="240" w:lineRule="auto"/>
        <w:jc w:val="both"/>
        <w:rPr>
          <w:rFonts w:ascii="Times New Roman" w:hAnsi="Times New Roman" w:cs="Times New Roman"/>
          <w:sz w:val="24"/>
          <w:szCs w:val="24"/>
          <w:lang w:val="hu-HU"/>
        </w:rPr>
      </w:pPr>
    </w:p>
    <w:p w14:paraId="4DD60822"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erkölcsi nevelés fő </w:t>
      </w:r>
      <w:r w:rsidRPr="002204B9">
        <w:rPr>
          <w:rFonts w:ascii="Times New Roman" w:hAnsi="Times New Roman" w:cs="Times New Roman"/>
          <w:i/>
          <w:iCs/>
          <w:sz w:val="24"/>
          <w:szCs w:val="24"/>
          <w:lang w:val="hu-HU"/>
        </w:rPr>
        <w:t>célja</w:t>
      </w:r>
      <w:r w:rsidRPr="002204B9">
        <w:rPr>
          <w:rFonts w:ascii="Times New Roman" w:hAnsi="Times New Roman" w:cs="Times New Roman"/>
          <w:sz w:val="24"/>
          <w:szCs w:val="24"/>
          <w:lang w:val="hu-HU"/>
        </w:rPr>
        <w:t xml:space="preserve"> a tanulók erkölcsi érzékének kialakítása és fejlesztése, az európai civilizációban általánosan elfogadott erkölcsi értékek tanulmányozása és ezek alkalmazása a mindennapokban – azzal a szándékkal, hogy mindez segítségükre legyen a megfelelő életvezetés és értékrend kialakításában, az önálló véleményformálásban, erkölcsi problémáik tudatosításában és a felelős döntéshozatalban. Az </w:t>
      </w:r>
      <w:r w:rsidR="008B2F2C">
        <w:rPr>
          <w:rFonts w:ascii="Times New Roman" w:hAnsi="Times New Roman" w:cs="Times New Roman"/>
          <w:sz w:val="24"/>
          <w:szCs w:val="24"/>
          <w:lang w:val="hu-HU"/>
        </w:rPr>
        <w:t>etika</w:t>
      </w:r>
      <w:r w:rsidR="008B2F2C"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 xml:space="preserve">tanulása során – az enyhe értelmi fogyatékos tanulók számára is – az elemi értékek fokozatosan értékrenddé, többé-kevésbé koherens, folyamatosan formálódó meggyőződésekké állnak össze, amelyek később meghatározó módon befolyásolják a felnőttkori életmódot, életfelfogást és életminőséget. A sajátos nevelési igényű tanulók egyedi képességstruktúrájának tükrében az erkölcstani alapozás, az erkölcshöz kapcsolódó kvalitások fejlesztése, valamint az elsajátított tudás szinten tartása a felnőtté válás folyamata során, életminőséget befolyásoló tartópilléré válik. </w:t>
      </w:r>
    </w:p>
    <w:p w14:paraId="2702D2D9" w14:textId="77777777" w:rsidR="005312BF" w:rsidRDefault="005312BF" w:rsidP="00831E2C">
      <w:pPr>
        <w:spacing w:after="0" w:line="240" w:lineRule="auto"/>
        <w:jc w:val="both"/>
        <w:rPr>
          <w:rFonts w:ascii="Times New Roman" w:hAnsi="Times New Roman" w:cs="Times New Roman"/>
          <w:sz w:val="24"/>
          <w:szCs w:val="24"/>
          <w:lang w:val="hu-HU"/>
        </w:rPr>
      </w:pPr>
    </w:p>
    <w:p w14:paraId="325FA826"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w:t>
      </w:r>
      <w:r w:rsidR="008B2F2C">
        <w:rPr>
          <w:rFonts w:ascii="Times New Roman" w:hAnsi="Times New Roman" w:cs="Times New Roman"/>
          <w:sz w:val="24"/>
          <w:szCs w:val="24"/>
          <w:lang w:val="hu-HU"/>
        </w:rPr>
        <w:t>etika</w:t>
      </w:r>
      <w:r w:rsidR="008B2F2C"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tantárgy azoknak az alapértékeknek a megerősítésére törekszik, amelyek összhangban állnak az egyetemes és európai emberi értékrenddel, amely az Alaptörvényből is kiolvasható.</w:t>
      </w:r>
    </w:p>
    <w:p w14:paraId="1AC28110" w14:textId="77777777" w:rsidR="005312BF" w:rsidRDefault="005312BF" w:rsidP="00831E2C">
      <w:pPr>
        <w:spacing w:after="0" w:line="240" w:lineRule="auto"/>
        <w:jc w:val="both"/>
        <w:rPr>
          <w:rFonts w:ascii="Times New Roman" w:hAnsi="Times New Roman" w:cs="Times New Roman"/>
          <w:sz w:val="24"/>
          <w:szCs w:val="24"/>
          <w:lang w:val="hu-HU"/>
        </w:rPr>
      </w:pPr>
    </w:p>
    <w:p w14:paraId="32DE12B0"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Az enyhe értelmi fogyatékos tanulók nevelése során törekedni kell a normaértelmezés egyszerű voltára, az ehhez kapcsolódó követelmények konkrét megfogalmazására.</w:t>
      </w:r>
    </w:p>
    <w:p w14:paraId="0C7FB58B" w14:textId="77777777" w:rsidR="005312BF" w:rsidRDefault="005312BF" w:rsidP="00831E2C">
      <w:pPr>
        <w:spacing w:after="0" w:line="240" w:lineRule="auto"/>
        <w:jc w:val="both"/>
        <w:rPr>
          <w:rFonts w:ascii="Times New Roman" w:hAnsi="Times New Roman" w:cs="Times New Roman"/>
          <w:sz w:val="24"/>
          <w:szCs w:val="24"/>
          <w:lang w:val="hu-HU"/>
        </w:rPr>
      </w:pPr>
    </w:p>
    <w:p w14:paraId="1A64538A"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w:t>
      </w:r>
      <w:r w:rsidRPr="002204B9">
        <w:rPr>
          <w:rFonts w:ascii="Times New Roman" w:hAnsi="Times New Roman" w:cs="Times New Roman"/>
          <w:i/>
          <w:iCs/>
          <w:sz w:val="24"/>
          <w:szCs w:val="24"/>
          <w:lang w:val="hu-HU"/>
        </w:rPr>
        <w:t>magatartást befolyásoló értékek/erények</w:t>
      </w:r>
      <w:r w:rsidRPr="002204B9">
        <w:rPr>
          <w:rFonts w:ascii="Times New Roman" w:hAnsi="Times New Roman" w:cs="Times New Roman"/>
          <w:sz w:val="24"/>
          <w:szCs w:val="24"/>
          <w:lang w:val="hu-HU"/>
        </w:rPr>
        <w:t xml:space="preserve"> egy része személyes jellegű, mivel az énnel és az identitással áll kapcsolatban. Ezeket az értékeket, illetve erényeket az </w:t>
      </w:r>
      <w:r w:rsidR="008B2F2C">
        <w:rPr>
          <w:rFonts w:ascii="Times New Roman" w:hAnsi="Times New Roman" w:cs="Times New Roman"/>
          <w:sz w:val="24"/>
          <w:szCs w:val="24"/>
          <w:lang w:val="hu-HU"/>
        </w:rPr>
        <w:t>etika</w:t>
      </w:r>
      <w:r w:rsidR="008B2F2C"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 xml:space="preserve">órákon erősíteni kell. </w:t>
      </w:r>
    </w:p>
    <w:p w14:paraId="15E597E6" w14:textId="77777777" w:rsidR="005312BF" w:rsidRDefault="005312BF" w:rsidP="00831E2C">
      <w:pPr>
        <w:spacing w:after="0" w:line="240" w:lineRule="auto"/>
        <w:jc w:val="both"/>
        <w:rPr>
          <w:rFonts w:ascii="Times New Roman" w:hAnsi="Times New Roman" w:cs="Times New Roman"/>
          <w:sz w:val="24"/>
          <w:szCs w:val="24"/>
          <w:lang w:val="hu-HU"/>
        </w:rPr>
      </w:pPr>
    </w:p>
    <w:p w14:paraId="2400FFF7"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w:t>
      </w:r>
      <w:r w:rsidRPr="002204B9">
        <w:rPr>
          <w:rFonts w:ascii="Times New Roman" w:hAnsi="Times New Roman" w:cs="Times New Roman"/>
          <w:i/>
          <w:iCs/>
          <w:sz w:val="24"/>
          <w:szCs w:val="24"/>
          <w:lang w:val="hu-HU"/>
        </w:rPr>
        <w:t>erkölcsi érzék</w:t>
      </w:r>
      <w:r w:rsidRPr="002204B9">
        <w:rPr>
          <w:rFonts w:ascii="Times New Roman" w:hAnsi="Times New Roman" w:cs="Times New Roman"/>
          <w:sz w:val="24"/>
          <w:szCs w:val="24"/>
          <w:lang w:val="hu-HU"/>
        </w:rPr>
        <w:t xml:space="preserve">, a </w:t>
      </w:r>
      <w:r w:rsidRPr="002204B9">
        <w:rPr>
          <w:rFonts w:ascii="Times New Roman" w:hAnsi="Times New Roman" w:cs="Times New Roman"/>
          <w:i/>
          <w:iCs/>
          <w:sz w:val="24"/>
          <w:szCs w:val="24"/>
          <w:lang w:val="hu-HU"/>
        </w:rPr>
        <w:t>lelkiismeret</w:t>
      </w:r>
      <w:r w:rsidRPr="002204B9">
        <w:rPr>
          <w:rFonts w:ascii="Times New Roman" w:hAnsi="Times New Roman" w:cs="Times New Roman"/>
          <w:sz w:val="24"/>
          <w:szCs w:val="24"/>
          <w:lang w:val="hu-HU"/>
        </w:rPr>
        <w:t xml:space="preserve"> fejlesztése lehetővé teszi, hogy gyermekeink olyan értékeket erősítsenek meg magukban, amelyek egyszerre igazodnak az alapvető erkölcsi értékekhez, valamint saját és közösségeik érdekeihez.</w:t>
      </w:r>
    </w:p>
    <w:p w14:paraId="55685D0D" w14:textId="77777777" w:rsidR="005312BF" w:rsidRDefault="005312BF" w:rsidP="00831E2C">
      <w:pPr>
        <w:spacing w:after="0" w:line="240" w:lineRule="auto"/>
        <w:jc w:val="both"/>
        <w:rPr>
          <w:rFonts w:ascii="Times New Roman" w:hAnsi="Times New Roman" w:cs="Times New Roman"/>
          <w:sz w:val="24"/>
          <w:szCs w:val="24"/>
          <w:lang w:val="hu-HU"/>
        </w:rPr>
      </w:pPr>
    </w:p>
    <w:p w14:paraId="1FC6B003"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erkölcsi nevelés célja a felelős gondolkodás, valamint a tudatos cselekvés kialakulásának elősegítése. Cél továbbá az empátia, a </w:t>
      </w:r>
      <w:r w:rsidRPr="002204B9">
        <w:rPr>
          <w:rFonts w:ascii="Times New Roman" w:hAnsi="Times New Roman" w:cs="Times New Roman"/>
          <w:i/>
          <w:iCs/>
          <w:sz w:val="24"/>
          <w:szCs w:val="24"/>
          <w:lang w:val="hu-HU"/>
        </w:rPr>
        <w:t>szolidaritás</w:t>
      </w:r>
      <w:r w:rsidRPr="002204B9">
        <w:rPr>
          <w:rFonts w:ascii="Times New Roman" w:hAnsi="Times New Roman" w:cs="Times New Roman"/>
          <w:sz w:val="24"/>
          <w:szCs w:val="24"/>
          <w:lang w:val="hu-HU"/>
        </w:rPr>
        <w:t xml:space="preserve"> képességének erősítése is. Az erkölcsi nevelés fő feladata az </w:t>
      </w:r>
      <w:r w:rsidRPr="002204B9">
        <w:rPr>
          <w:rFonts w:ascii="Times New Roman" w:hAnsi="Times New Roman" w:cs="Times New Roman"/>
          <w:i/>
          <w:iCs/>
          <w:sz w:val="24"/>
          <w:szCs w:val="24"/>
          <w:lang w:val="hu-HU"/>
        </w:rPr>
        <w:t>igazságosság</w:t>
      </w:r>
      <w:r w:rsidRPr="002204B9">
        <w:rPr>
          <w:rFonts w:ascii="Times New Roman" w:hAnsi="Times New Roman" w:cs="Times New Roman"/>
          <w:sz w:val="24"/>
          <w:szCs w:val="24"/>
          <w:lang w:val="hu-HU"/>
        </w:rPr>
        <w:t xml:space="preserve"> és a </w:t>
      </w:r>
      <w:r w:rsidRPr="002204B9">
        <w:rPr>
          <w:rFonts w:ascii="Times New Roman" w:hAnsi="Times New Roman" w:cs="Times New Roman"/>
          <w:i/>
          <w:iCs/>
          <w:sz w:val="24"/>
          <w:szCs w:val="24"/>
          <w:lang w:val="hu-HU"/>
        </w:rPr>
        <w:t>méltányosság</w:t>
      </w:r>
      <w:r w:rsidRPr="002204B9">
        <w:rPr>
          <w:rFonts w:ascii="Times New Roman" w:hAnsi="Times New Roman" w:cs="Times New Roman"/>
          <w:sz w:val="24"/>
          <w:szCs w:val="24"/>
          <w:lang w:val="hu-HU"/>
        </w:rPr>
        <w:t xml:space="preserve"> elvének megértetése és elfogadtatása a gyerekekkel. Az enyhe értelmi fogyatékos tanulók nevelésénél különös tekintettel kell lenni az </w:t>
      </w:r>
      <w:r w:rsidRPr="002204B9">
        <w:rPr>
          <w:rFonts w:ascii="Times New Roman" w:hAnsi="Times New Roman" w:cs="Times New Roman"/>
          <w:i/>
          <w:iCs/>
          <w:sz w:val="24"/>
          <w:szCs w:val="24"/>
          <w:lang w:val="hu-HU"/>
        </w:rPr>
        <w:t>érzelmi intelligencia</w:t>
      </w:r>
      <w:r w:rsidRPr="002204B9">
        <w:rPr>
          <w:rFonts w:ascii="Times New Roman" w:hAnsi="Times New Roman" w:cs="Times New Roman"/>
          <w:sz w:val="24"/>
          <w:szCs w:val="24"/>
          <w:lang w:val="hu-HU"/>
        </w:rPr>
        <w:t xml:space="preserve"> fejlesztésére is, amely a viselkedést lényegi módon befolyásolja.</w:t>
      </w:r>
    </w:p>
    <w:p w14:paraId="245B3956" w14:textId="77777777" w:rsidR="005312BF" w:rsidRDefault="005312BF" w:rsidP="00831E2C">
      <w:pPr>
        <w:spacing w:after="0" w:line="240" w:lineRule="auto"/>
        <w:jc w:val="both"/>
        <w:rPr>
          <w:rFonts w:ascii="Times New Roman" w:hAnsi="Times New Roman" w:cs="Times New Roman"/>
          <w:sz w:val="24"/>
          <w:szCs w:val="24"/>
          <w:lang w:val="hu-HU"/>
        </w:rPr>
      </w:pPr>
    </w:p>
    <w:p w14:paraId="5AB34E57"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Az</w:t>
      </w:r>
      <w:r w:rsidR="008B2F2C">
        <w:rPr>
          <w:rFonts w:ascii="Times New Roman" w:hAnsi="Times New Roman" w:cs="Times New Roman"/>
          <w:sz w:val="24"/>
          <w:szCs w:val="24"/>
          <w:lang w:val="hu-HU"/>
        </w:rPr>
        <w:t xml:space="preserve"> etika</w:t>
      </w:r>
      <w:r w:rsidRPr="002204B9">
        <w:rPr>
          <w:rFonts w:ascii="Times New Roman" w:hAnsi="Times New Roman" w:cs="Times New Roman"/>
          <w:sz w:val="24"/>
          <w:szCs w:val="24"/>
          <w:lang w:val="hu-HU"/>
        </w:rPr>
        <w:t xml:space="preserve"> tantárgy felépítése nem elsősorban ismeret-, hanem </w:t>
      </w:r>
      <w:r w:rsidRPr="002204B9">
        <w:rPr>
          <w:rFonts w:ascii="Times New Roman" w:hAnsi="Times New Roman" w:cs="Times New Roman"/>
          <w:i/>
          <w:iCs/>
          <w:sz w:val="24"/>
          <w:szCs w:val="24"/>
          <w:lang w:val="hu-HU"/>
        </w:rPr>
        <w:t>érték- és fejlesztésközpontú</w:t>
      </w:r>
      <w:r w:rsidRPr="002204B9">
        <w:rPr>
          <w:rFonts w:ascii="Times New Roman" w:hAnsi="Times New Roman" w:cs="Times New Roman"/>
          <w:sz w:val="24"/>
          <w:szCs w:val="24"/>
          <w:lang w:val="hu-HU"/>
        </w:rPr>
        <w:t xml:space="preserve">; ezért fontossága az enyhe értelmi fogyatékos tanulók nevelésénél kiemelkedő. A tananyag felépítése </w:t>
      </w:r>
      <w:r w:rsidRPr="002204B9">
        <w:rPr>
          <w:rFonts w:ascii="Times New Roman" w:hAnsi="Times New Roman" w:cs="Times New Roman"/>
          <w:i/>
          <w:iCs/>
          <w:sz w:val="24"/>
          <w:szCs w:val="24"/>
          <w:lang w:val="hu-HU"/>
        </w:rPr>
        <w:t>spirális szerkezetű</w:t>
      </w:r>
      <w:r w:rsidRPr="002204B9">
        <w:rPr>
          <w:rFonts w:ascii="Times New Roman" w:hAnsi="Times New Roman" w:cs="Times New Roman"/>
          <w:sz w:val="24"/>
          <w:szCs w:val="24"/>
          <w:lang w:val="hu-HU"/>
        </w:rPr>
        <w:t>. Az életkornak megfelelő résztémák és tevékenységek hátterében évről évre ugyanazok a nagy tematikai egységek térnek vissza – más-más konkrét előfordulási szinten, más-más hangsúlyokkal –, építve a korábbi tapasztalatokra, kiegészítve és szintetizálva őket. A kétéves szakaszokon belül azonban sem a nagy témakörök, sem pedig a résztémák tantervi egymásutánja nem jelent előírt sorrendet. Az, hogy melyik kérdéskör mikor kerüljön sorra, egyértelműen a tanulócsoportban jelen lévő enyhe értelmi fogyatékos gyermekek mentális érettségének ismeretében határozható meg.</w:t>
      </w:r>
    </w:p>
    <w:p w14:paraId="2BD13EFE" w14:textId="77777777" w:rsidR="005312BF" w:rsidRDefault="005312BF" w:rsidP="00831E2C">
      <w:pPr>
        <w:spacing w:after="0" w:line="240" w:lineRule="auto"/>
        <w:jc w:val="both"/>
        <w:rPr>
          <w:rFonts w:ascii="Times New Roman" w:hAnsi="Times New Roman" w:cs="Times New Roman"/>
          <w:sz w:val="24"/>
          <w:szCs w:val="24"/>
          <w:lang w:val="hu-HU"/>
        </w:rPr>
      </w:pPr>
    </w:p>
    <w:p w14:paraId="156A5285"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tananyag tartalmát az enyhe értelmi fogyatékos tanulók részére hétköznapi életből merített és oda visszacsatolható tapasztalatokra és </w:t>
      </w:r>
      <w:r w:rsidRPr="002204B9">
        <w:rPr>
          <w:rFonts w:ascii="Times New Roman" w:hAnsi="Times New Roman" w:cs="Times New Roman"/>
          <w:i/>
          <w:iCs/>
          <w:sz w:val="24"/>
          <w:szCs w:val="24"/>
          <w:lang w:val="hu-HU"/>
        </w:rPr>
        <w:t>személyes élményekre</w:t>
      </w:r>
      <w:r w:rsidRPr="002204B9">
        <w:rPr>
          <w:rFonts w:ascii="Times New Roman" w:hAnsi="Times New Roman" w:cs="Times New Roman"/>
          <w:sz w:val="24"/>
          <w:szCs w:val="24"/>
          <w:lang w:val="hu-HU"/>
        </w:rPr>
        <w:t xml:space="preserve"> kell felépíteni.  Ezeket természetes módon egészíthetik ki az életkornak, valamint az adott tanuló mentális képességeinek megfelelő erkölcsi kérdéseket felvető történetek, mesék, mondák, irodalmi vagy publicisztikai szövegek, filmek vagy digitális formában elérhető egyéb tartalmak. Az </w:t>
      </w:r>
      <w:r w:rsidR="008B2F2C">
        <w:rPr>
          <w:rFonts w:ascii="Times New Roman" w:hAnsi="Times New Roman" w:cs="Times New Roman"/>
          <w:sz w:val="24"/>
          <w:szCs w:val="24"/>
          <w:lang w:val="hu-HU"/>
        </w:rPr>
        <w:t>etika</w:t>
      </w:r>
      <w:r w:rsidR="008B2F2C"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a tanulókra nem közlések befogadóiként, hanem a tanulási folyamat aktív – kérdező, mérlegelő, próbálkozó, vitatkozó és útkereső – résztvevőiként tekint.</w:t>
      </w:r>
    </w:p>
    <w:p w14:paraId="2AEC6D4B" w14:textId="77777777" w:rsidR="005312BF" w:rsidRDefault="005312BF" w:rsidP="00831E2C">
      <w:pPr>
        <w:spacing w:after="0" w:line="240" w:lineRule="auto"/>
        <w:jc w:val="both"/>
        <w:rPr>
          <w:rFonts w:ascii="Times New Roman" w:hAnsi="Times New Roman" w:cs="Times New Roman"/>
          <w:sz w:val="24"/>
          <w:szCs w:val="24"/>
          <w:lang w:val="hu-HU" w:eastAsia="hu-HU"/>
        </w:rPr>
      </w:pPr>
    </w:p>
    <w:p w14:paraId="4B2999D5" w14:textId="77777777" w:rsidR="00AB7897" w:rsidRPr="002204B9" w:rsidRDefault="00AB7897" w:rsidP="00831E2C">
      <w:pPr>
        <w:spacing w:after="0" w:line="240" w:lineRule="auto"/>
        <w:jc w:val="both"/>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Mivel az erkölcsi nevelés már kisgyermekkorban, a családban elkezdődik, majd az óvodában és egyre táguló környezeti hatások között folytatódik – ideértve a kortársi csoportokat és a médiát is –, a gyerekek sem az első napon, sem pedig a későbbiekben nem „tiszta lapként” lépnek be az iskola kapuján. Különösképpen igaz ez az enyhe értelmi fogyatékos tanulókra, hiszen a készségek és képességek eltérő viszonylatában más és más ösztönösen kialakult erkölcsi rendet hoznak magukkal. Ezzel összhangban, illetve ezt alakítva kell megpróbálni segítséget nyújtani az enyhe értelmi fogyatékos tanulóknak ahhoz, hogy </w:t>
      </w:r>
      <w:r w:rsidRPr="002204B9">
        <w:rPr>
          <w:rFonts w:ascii="Times New Roman" w:hAnsi="Times New Roman" w:cs="Times New Roman"/>
          <w:sz w:val="24"/>
          <w:szCs w:val="24"/>
          <w:lang w:val="hu-HU"/>
        </w:rPr>
        <w:t>el tudjanak igazodni az egymásnak sokszor ellentmondó értéktartalmú információk, üzenetek között, illetve</w:t>
      </w:r>
      <w:r w:rsidR="008B2F2C">
        <w:rPr>
          <w:rFonts w:ascii="Times New Roman" w:hAnsi="Times New Roman" w:cs="Times New Roman"/>
          <w:sz w:val="24"/>
          <w:szCs w:val="24"/>
          <w:lang w:val="hu-HU"/>
        </w:rPr>
        <w:t>,</w:t>
      </w:r>
      <w:r w:rsidRPr="002204B9">
        <w:rPr>
          <w:rFonts w:ascii="Times New Roman" w:hAnsi="Times New Roman" w:cs="Times New Roman"/>
          <w:sz w:val="24"/>
          <w:szCs w:val="24"/>
          <w:lang w:val="hu-HU"/>
        </w:rPr>
        <w:t xml:space="preserve"> hogy választást igénylő helyzetekben lelkiismeretük szavára hallgatva, morálisan helyes döntéseket tudjanak hozni az életük különböző színterein.</w:t>
      </w:r>
    </w:p>
    <w:p w14:paraId="15FF5414" w14:textId="77777777" w:rsidR="005312BF" w:rsidRDefault="005312BF" w:rsidP="00831E2C">
      <w:pPr>
        <w:spacing w:after="0" w:line="240" w:lineRule="auto"/>
        <w:jc w:val="both"/>
        <w:rPr>
          <w:rFonts w:ascii="Times New Roman" w:hAnsi="Times New Roman" w:cs="Times New Roman"/>
          <w:sz w:val="24"/>
          <w:szCs w:val="24"/>
          <w:lang w:val="hu-HU" w:eastAsia="hu-HU"/>
        </w:rPr>
      </w:pPr>
    </w:p>
    <w:p w14:paraId="7F49329E" w14:textId="77777777" w:rsidR="00AB7897" w:rsidRPr="002204B9" w:rsidRDefault="00AB7897" w:rsidP="00831E2C">
      <w:pPr>
        <w:spacing w:after="0" w:line="240" w:lineRule="auto"/>
        <w:jc w:val="both"/>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Mivel ez sohasem jön létre a gyerekek személyes megérintődése és elhatározása nélkül, a </w:t>
      </w:r>
      <w:r w:rsidRPr="002204B9">
        <w:rPr>
          <w:rFonts w:ascii="Times New Roman" w:hAnsi="Times New Roman" w:cs="Times New Roman"/>
          <w:i/>
          <w:iCs/>
          <w:sz w:val="24"/>
          <w:szCs w:val="24"/>
          <w:lang w:val="hu-HU" w:eastAsia="hu-HU"/>
        </w:rPr>
        <w:t>pedagógus feladata</w:t>
      </w:r>
      <w:r w:rsidRPr="002204B9">
        <w:rPr>
          <w:rFonts w:ascii="Times New Roman" w:hAnsi="Times New Roman" w:cs="Times New Roman"/>
          <w:sz w:val="24"/>
          <w:szCs w:val="24"/>
          <w:lang w:val="hu-HU" w:eastAsia="hu-HU"/>
        </w:rPr>
        <w:t xml:space="preserve"> a példamutatás mellett a figyelem ráirányítása a különböző élethelyzetek morális vonatkozásaira, a kérdezés, a gondolkodás és az állásfoglalás bátorítása, a szabad beszélgetések, valamint a nézőpontváltást gyakoroltató szerepjátékok és viták moderálása. Nem lehet azonban eléggé hangsúlyozni – különösen az általános iskolai korosztályhoz tartozó enyhe értelmi fogyatékos tanulók esetében –, hogy az eredmény a közvetítés módján múlik. Egy hiteles felnőtt, akinek értékekkel kapcsolatos nézetei összhangban vannak a tetteivel, </w:t>
      </w:r>
      <w:r w:rsidRPr="002204B9">
        <w:rPr>
          <w:rFonts w:ascii="Times New Roman" w:hAnsi="Times New Roman" w:cs="Times New Roman"/>
          <w:i/>
          <w:iCs/>
          <w:sz w:val="24"/>
          <w:szCs w:val="24"/>
          <w:lang w:val="hu-HU" w:eastAsia="hu-HU"/>
        </w:rPr>
        <w:t xml:space="preserve">példája révén </w:t>
      </w:r>
      <w:r w:rsidRPr="002204B9">
        <w:rPr>
          <w:rFonts w:ascii="Times New Roman" w:hAnsi="Times New Roman" w:cs="Times New Roman"/>
          <w:sz w:val="24"/>
          <w:szCs w:val="24"/>
          <w:lang w:val="hu-HU" w:eastAsia="hu-HU"/>
        </w:rPr>
        <w:t>hat az enyhe értelmi fogyatékos tanulók erkölcsi értékítéleteire.</w:t>
      </w:r>
    </w:p>
    <w:p w14:paraId="3627CFCF" w14:textId="77777777" w:rsidR="005312BF" w:rsidRDefault="005312BF" w:rsidP="00831E2C">
      <w:pPr>
        <w:spacing w:after="0" w:line="240" w:lineRule="auto"/>
        <w:jc w:val="both"/>
        <w:rPr>
          <w:rFonts w:ascii="Times New Roman" w:hAnsi="Times New Roman" w:cs="Times New Roman"/>
          <w:sz w:val="24"/>
          <w:szCs w:val="24"/>
          <w:lang w:val="hu-HU"/>
        </w:rPr>
      </w:pPr>
    </w:p>
    <w:p w14:paraId="305C0E25"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erkölcsi tanulást számos pedagógiai </w:t>
      </w:r>
      <w:r w:rsidRPr="002204B9">
        <w:rPr>
          <w:rFonts w:ascii="Times New Roman" w:hAnsi="Times New Roman" w:cs="Times New Roman"/>
          <w:i/>
          <w:iCs/>
          <w:sz w:val="24"/>
          <w:szCs w:val="24"/>
          <w:lang w:val="hu-HU"/>
        </w:rPr>
        <w:t>módszer</w:t>
      </w:r>
      <w:r w:rsidRPr="002204B9">
        <w:rPr>
          <w:rFonts w:ascii="Times New Roman" w:hAnsi="Times New Roman" w:cs="Times New Roman"/>
          <w:sz w:val="24"/>
          <w:szCs w:val="24"/>
          <w:lang w:val="hu-HU"/>
        </w:rPr>
        <w:t xml:space="preserve"> és tevékenység segítheti, amelyek legfontosabb közös jellemzője az </w:t>
      </w:r>
      <w:r w:rsidRPr="002204B9">
        <w:rPr>
          <w:rFonts w:ascii="Times New Roman" w:hAnsi="Times New Roman" w:cs="Times New Roman"/>
          <w:i/>
          <w:iCs/>
          <w:sz w:val="24"/>
          <w:szCs w:val="24"/>
          <w:lang w:val="hu-HU"/>
        </w:rPr>
        <w:t>élményszerűség</w:t>
      </w:r>
      <w:r w:rsidRPr="002204B9">
        <w:rPr>
          <w:rFonts w:ascii="Times New Roman" w:hAnsi="Times New Roman" w:cs="Times New Roman"/>
          <w:sz w:val="24"/>
          <w:szCs w:val="24"/>
          <w:lang w:val="hu-HU"/>
        </w:rPr>
        <w:t xml:space="preserve">, a fizikai, szellemi és lelki értelemben vett cselekvő tanulói részvétel. Az </w:t>
      </w:r>
      <w:r w:rsidR="008B2F2C">
        <w:rPr>
          <w:rFonts w:ascii="Times New Roman" w:hAnsi="Times New Roman" w:cs="Times New Roman"/>
          <w:sz w:val="24"/>
          <w:szCs w:val="24"/>
          <w:lang w:val="hu-HU"/>
        </w:rPr>
        <w:t>etika</w:t>
      </w:r>
      <w:r w:rsidR="008B2F2C" w:rsidRPr="002204B9">
        <w:rPr>
          <w:rFonts w:ascii="Times New Roman" w:hAnsi="Times New Roman" w:cs="Times New Roman"/>
          <w:sz w:val="24"/>
          <w:szCs w:val="24"/>
          <w:lang w:val="hu-HU"/>
        </w:rPr>
        <w:t xml:space="preserve">órák </w:t>
      </w:r>
      <w:r w:rsidRPr="002204B9">
        <w:rPr>
          <w:rFonts w:ascii="Times New Roman" w:hAnsi="Times New Roman" w:cs="Times New Roman"/>
          <w:sz w:val="24"/>
          <w:szCs w:val="24"/>
          <w:lang w:val="hu-HU"/>
        </w:rPr>
        <w:t>kitüntetett munkaformája lehet sok egyéb mellett: a szabad beszélgetés, az önkifejező alkotás, a vita, a szerepjáték, a megfigyelés, a kérdezés, a rendszerezés és az elemzés, valamint az iskolai és a helyi közösség életébe, esetleges problémáinak megoldásába, a különböző szintű kulturális és közösségi értékteremtésbe való tevékeny bekapcsolódás. Az erkölcsi nevelés komoly lehetőségeit kínálják ugyanakkor az olyan tanórán kívüli formák is, mint például az iskolai hagyományok ápolása, a társak segítése, vagy a közösség számára végzett bármilyen hasznos tevékenység.</w:t>
      </w:r>
    </w:p>
    <w:p w14:paraId="56976207" w14:textId="77777777" w:rsidR="005312BF" w:rsidRDefault="005312BF" w:rsidP="00831E2C">
      <w:pPr>
        <w:spacing w:after="0" w:line="240" w:lineRule="auto"/>
        <w:jc w:val="both"/>
        <w:rPr>
          <w:rFonts w:ascii="Times New Roman" w:hAnsi="Times New Roman" w:cs="Times New Roman"/>
          <w:sz w:val="24"/>
          <w:szCs w:val="24"/>
          <w:lang w:val="hu-HU" w:eastAsia="hu-HU"/>
        </w:rPr>
      </w:pPr>
    </w:p>
    <w:p w14:paraId="0898966A" w14:textId="77777777" w:rsidR="00AB7897" w:rsidRPr="002204B9" w:rsidRDefault="00AB7897" w:rsidP="00831E2C">
      <w:pPr>
        <w:spacing w:after="0" w:line="240" w:lineRule="auto"/>
        <w:jc w:val="both"/>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Mindezzel összhangban az </w:t>
      </w:r>
      <w:r w:rsidRPr="002204B9">
        <w:rPr>
          <w:rFonts w:ascii="Times New Roman" w:hAnsi="Times New Roman" w:cs="Times New Roman"/>
          <w:i/>
          <w:iCs/>
          <w:sz w:val="24"/>
          <w:szCs w:val="24"/>
          <w:lang w:val="hu-HU" w:eastAsia="hu-HU"/>
        </w:rPr>
        <w:t>értékelés</w:t>
      </w:r>
      <w:r w:rsidRPr="002204B9">
        <w:rPr>
          <w:rFonts w:ascii="Times New Roman" w:hAnsi="Times New Roman" w:cs="Times New Roman"/>
          <w:sz w:val="24"/>
          <w:szCs w:val="24"/>
          <w:lang w:val="hu-HU" w:eastAsia="hu-HU"/>
        </w:rPr>
        <w:t xml:space="preserve"> módja is eltér a hagyományos tantárgyi értékeléstől. Az osztályozás nélküli értékelés fontos területe lehet a kívánatos magatartási értékek rendszeres megerősítése – szóban vagy bármilyen egyéb formában – egyrészt a pedagógus, másrészt a társak és a közösség részéről. Az ilyen típusú visszajelzések befogadására jó keretet nyújthatna a tanulói portfólió. </w:t>
      </w:r>
    </w:p>
    <w:p w14:paraId="60CF1B40" w14:textId="77777777" w:rsidR="00AB7897" w:rsidRPr="002204B9" w:rsidRDefault="00AB7897" w:rsidP="00AB7897">
      <w:pPr>
        <w:spacing w:after="0" w:line="240" w:lineRule="auto"/>
        <w:rPr>
          <w:rFonts w:ascii="Times New Roman" w:hAnsi="Times New Roman" w:cs="Times New Roman"/>
          <w:sz w:val="24"/>
          <w:szCs w:val="24"/>
          <w:lang w:val="hu-HU" w:eastAsia="hu-HU"/>
        </w:rPr>
      </w:pPr>
    </w:p>
    <w:p w14:paraId="04554FAE" w14:textId="77777777" w:rsidR="00AB7897" w:rsidRPr="002204B9" w:rsidRDefault="00AB7897" w:rsidP="00AB7897">
      <w:pPr>
        <w:spacing w:after="0" w:line="240" w:lineRule="auto"/>
        <w:jc w:val="center"/>
        <w:rPr>
          <w:rFonts w:ascii="Times New Roman" w:hAnsi="Times New Roman" w:cs="Times New Roman"/>
          <w:b/>
          <w:bCs/>
          <w:sz w:val="24"/>
          <w:szCs w:val="24"/>
          <w:lang w:val="hu-HU"/>
        </w:rPr>
      </w:pPr>
      <w:r w:rsidRPr="002204B9">
        <w:rPr>
          <w:rFonts w:ascii="Times New Roman" w:hAnsi="Times New Roman" w:cs="Times New Roman"/>
          <w:b/>
          <w:bCs/>
          <w:sz w:val="24"/>
          <w:szCs w:val="24"/>
          <w:lang w:val="hu-HU"/>
        </w:rPr>
        <w:t>5–6. évfolyam</w:t>
      </w:r>
    </w:p>
    <w:p w14:paraId="57DE6920" w14:textId="77777777" w:rsidR="00AB7897" w:rsidRPr="002204B9" w:rsidRDefault="00AB7897" w:rsidP="00AB7897">
      <w:pPr>
        <w:spacing w:after="0" w:line="240" w:lineRule="auto"/>
        <w:ind w:right="-31"/>
        <w:jc w:val="both"/>
        <w:rPr>
          <w:rFonts w:ascii="Times New Roman" w:hAnsi="Times New Roman" w:cs="Times New Roman"/>
          <w:sz w:val="24"/>
          <w:szCs w:val="24"/>
          <w:lang w:val="hu-HU"/>
        </w:rPr>
      </w:pPr>
    </w:p>
    <w:p w14:paraId="0A73E332" w14:textId="77777777" w:rsidR="00AB7897" w:rsidRDefault="00AB7897" w:rsidP="00AB7897">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közös európai és a magyar múlt örökségének megbecsülése az enyhe értelmi fogyatékos tanulók nevelésénél is számottevő, hiszen a személyes identitás megalapozásának és fejlesztésének egyik jelentőségteljes pontja. Ebben az életszakaszban alakul ki, illetve erősödik meg a távlatosabb </w:t>
      </w:r>
      <w:r w:rsidRPr="002204B9">
        <w:rPr>
          <w:rFonts w:ascii="Times New Roman" w:hAnsi="Times New Roman" w:cs="Times New Roman"/>
          <w:i/>
          <w:iCs/>
          <w:sz w:val="24"/>
          <w:szCs w:val="24"/>
          <w:lang w:val="hu-HU"/>
        </w:rPr>
        <w:t>időszemlélet</w:t>
      </w:r>
      <w:r w:rsidRPr="002204B9">
        <w:rPr>
          <w:rFonts w:ascii="Times New Roman" w:hAnsi="Times New Roman" w:cs="Times New Roman"/>
          <w:sz w:val="24"/>
          <w:szCs w:val="24"/>
          <w:lang w:val="hu-HU"/>
        </w:rPr>
        <w:t xml:space="preserve"> az enyhe értelmi fogyatékos tanulók körében. </w:t>
      </w:r>
    </w:p>
    <w:p w14:paraId="1ADF9E3A" w14:textId="77777777" w:rsidR="005312BF" w:rsidRPr="002204B9" w:rsidRDefault="005312BF" w:rsidP="00AB7897">
      <w:pPr>
        <w:spacing w:after="0" w:line="240" w:lineRule="auto"/>
        <w:jc w:val="both"/>
        <w:rPr>
          <w:rFonts w:ascii="Times New Roman" w:hAnsi="Times New Roman" w:cs="Times New Roman"/>
          <w:sz w:val="24"/>
          <w:szCs w:val="24"/>
          <w:lang w:val="hu-HU"/>
        </w:rPr>
      </w:pPr>
    </w:p>
    <w:p w14:paraId="0FC5DF3B" w14:textId="77777777" w:rsidR="00AB7897"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11</w:t>
      </w:r>
      <w:r w:rsidR="00462B6B">
        <w:rPr>
          <w:rFonts w:ascii="Times New Roman" w:hAnsi="Times New Roman" w:cs="Times New Roman"/>
          <w:sz w:val="24"/>
          <w:szCs w:val="24"/>
          <w:lang w:val="hu-HU"/>
        </w:rPr>
        <w:t>-</w:t>
      </w:r>
      <w:r w:rsidRPr="002204B9">
        <w:rPr>
          <w:rFonts w:ascii="Times New Roman" w:hAnsi="Times New Roman" w:cs="Times New Roman"/>
          <w:sz w:val="24"/>
          <w:szCs w:val="24"/>
          <w:lang w:val="hu-HU"/>
        </w:rPr>
        <w:t xml:space="preserve">12 éves korban már megélt tapasztalatai vannak a gyerekeknek a jogok és kötelezettségek közötti kapcsolatról, mint ahogy arról is, hogy a társas együttéléshez szükségképpen hozzátartoznak az érdekellentétek és a konfliktusok. </w:t>
      </w:r>
    </w:p>
    <w:p w14:paraId="35118AD7" w14:textId="77777777" w:rsidR="005312BF" w:rsidRPr="002204B9" w:rsidRDefault="005312BF" w:rsidP="00831E2C">
      <w:pPr>
        <w:spacing w:after="0" w:line="240" w:lineRule="auto"/>
        <w:jc w:val="both"/>
        <w:rPr>
          <w:rFonts w:ascii="Times New Roman" w:hAnsi="Times New Roman" w:cs="Times New Roman"/>
          <w:sz w:val="24"/>
          <w:szCs w:val="24"/>
          <w:lang w:val="hu-HU"/>
        </w:rPr>
      </w:pPr>
    </w:p>
    <w:p w14:paraId="7D081A9E"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Az épség és fogyatékosság, valamint az egészség és a betegség témakörében nagy szükség van gyógypedagógiai tanár kompetenciájára a gyakorlatban. A határ nagyon szűk; az enyhe értelmi fogyatékos tanuló erkölcsi fejlődéséhez döntő módon járul hozzá, hogy legyen alapvető ismerete a fogyatékosságról, mint állapotról. Ismernie kell a különböző fogyatékosságtípusokból adódó életvezetési eltéréseket, az ebből fakadó nehézségeket, hogy empátiaérzéke fejlődjön. Ettől függetlenül nem szabad, hogy az enyhe értelmi fogyatékos tanuló státuszát magára vonatkoztassa a téma tárgyalásánál, hiszen az alakuló személyiségére negatív irányban hathat.</w:t>
      </w:r>
    </w:p>
    <w:p w14:paraId="3AF2084C" w14:textId="77777777" w:rsidR="005312BF" w:rsidRDefault="005312BF" w:rsidP="00831E2C">
      <w:pPr>
        <w:spacing w:after="0" w:line="240" w:lineRule="auto"/>
        <w:jc w:val="both"/>
        <w:rPr>
          <w:rFonts w:ascii="Times New Roman" w:hAnsi="Times New Roman" w:cs="Times New Roman"/>
          <w:color w:val="000000"/>
          <w:sz w:val="24"/>
          <w:szCs w:val="24"/>
          <w:lang w:val="hu-HU"/>
        </w:rPr>
      </w:pPr>
    </w:p>
    <w:p w14:paraId="723530D6" w14:textId="77777777" w:rsidR="00AB7897" w:rsidRPr="002204B9" w:rsidRDefault="00AB7897" w:rsidP="00831E2C">
      <w:pPr>
        <w:spacing w:after="0" w:line="240" w:lineRule="auto"/>
        <w:jc w:val="both"/>
        <w:rPr>
          <w:rFonts w:ascii="Times New Roman" w:hAnsi="Times New Roman" w:cs="Times New Roman"/>
          <w:color w:val="000000"/>
          <w:sz w:val="24"/>
          <w:szCs w:val="24"/>
          <w:lang w:val="hu-HU"/>
        </w:rPr>
      </w:pPr>
      <w:r w:rsidRPr="002204B9">
        <w:rPr>
          <w:rFonts w:ascii="Times New Roman" w:hAnsi="Times New Roman" w:cs="Times New Roman"/>
          <w:color w:val="000000"/>
          <w:sz w:val="24"/>
          <w:szCs w:val="24"/>
          <w:lang w:val="hu-HU"/>
        </w:rPr>
        <w:t xml:space="preserve">Ezeket az éveket a nagy barátkozások jellemzik, ami felértékeli a gyerekek számára </w:t>
      </w:r>
      <w:r w:rsidRPr="002204B9">
        <w:rPr>
          <w:rFonts w:ascii="Times New Roman" w:hAnsi="Times New Roman" w:cs="Times New Roman"/>
          <w:i/>
          <w:iCs/>
          <w:color w:val="000000"/>
          <w:sz w:val="24"/>
          <w:szCs w:val="24"/>
          <w:lang w:val="hu-HU"/>
        </w:rPr>
        <w:t>az önismerettel és a</w:t>
      </w:r>
      <w:r w:rsidRPr="002204B9">
        <w:rPr>
          <w:rFonts w:ascii="Times New Roman" w:hAnsi="Times New Roman" w:cs="Times New Roman"/>
          <w:color w:val="000000"/>
          <w:sz w:val="24"/>
          <w:szCs w:val="24"/>
          <w:lang w:val="hu-HU"/>
        </w:rPr>
        <w:t xml:space="preserve"> </w:t>
      </w:r>
      <w:r w:rsidRPr="002204B9">
        <w:rPr>
          <w:rFonts w:ascii="Times New Roman" w:hAnsi="Times New Roman" w:cs="Times New Roman"/>
          <w:i/>
          <w:iCs/>
          <w:color w:val="000000"/>
          <w:sz w:val="24"/>
          <w:szCs w:val="24"/>
          <w:lang w:val="hu-HU"/>
        </w:rPr>
        <w:t>társas kapcsolatokkal</w:t>
      </w:r>
      <w:r w:rsidRPr="002204B9">
        <w:rPr>
          <w:rFonts w:ascii="Times New Roman" w:hAnsi="Times New Roman" w:cs="Times New Roman"/>
          <w:color w:val="000000"/>
          <w:sz w:val="24"/>
          <w:szCs w:val="24"/>
          <w:lang w:val="hu-HU"/>
        </w:rPr>
        <w:t xml:space="preserve"> összefüggő témákat. Az enyhe értelmi fogyatékos tanulók körében alapvető cél </w:t>
      </w:r>
      <w:r w:rsidRPr="002204B9">
        <w:rPr>
          <w:rFonts w:ascii="Times New Roman" w:hAnsi="Times New Roman" w:cs="Times New Roman"/>
          <w:i/>
          <w:iCs/>
          <w:color w:val="000000"/>
          <w:sz w:val="24"/>
          <w:szCs w:val="24"/>
          <w:lang w:val="hu-HU"/>
        </w:rPr>
        <w:t>az anyagi javakhoz és a</w:t>
      </w:r>
      <w:r w:rsidRPr="002204B9">
        <w:rPr>
          <w:rFonts w:ascii="Times New Roman" w:hAnsi="Times New Roman" w:cs="Times New Roman"/>
          <w:color w:val="000000"/>
          <w:sz w:val="24"/>
          <w:szCs w:val="24"/>
          <w:lang w:val="hu-HU"/>
        </w:rPr>
        <w:t xml:space="preserve"> </w:t>
      </w:r>
      <w:r w:rsidRPr="002204B9">
        <w:rPr>
          <w:rFonts w:ascii="Times New Roman" w:hAnsi="Times New Roman" w:cs="Times New Roman"/>
          <w:i/>
          <w:iCs/>
          <w:color w:val="000000"/>
          <w:sz w:val="24"/>
          <w:szCs w:val="24"/>
          <w:lang w:val="hu-HU"/>
        </w:rPr>
        <w:t>pénzhez való viszony</w:t>
      </w:r>
      <w:r w:rsidRPr="002204B9">
        <w:rPr>
          <w:rFonts w:ascii="Times New Roman" w:hAnsi="Times New Roman" w:cs="Times New Roman"/>
          <w:color w:val="000000"/>
          <w:sz w:val="24"/>
          <w:szCs w:val="24"/>
          <w:lang w:val="hu-HU"/>
        </w:rPr>
        <w:t xml:space="preserve"> elmélyült feldolgozása annak érdekében, hogy a tanulók értékrendje a későbbi – lehetőségekhez képest önálló – életvezetésüket is pozitív irányban befolyásolja.</w:t>
      </w:r>
    </w:p>
    <w:p w14:paraId="7D9F6ACA" w14:textId="77777777" w:rsidR="005312BF" w:rsidRDefault="005312BF" w:rsidP="00831E2C">
      <w:pPr>
        <w:spacing w:after="0" w:line="240" w:lineRule="auto"/>
        <w:jc w:val="both"/>
        <w:rPr>
          <w:rFonts w:ascii="Times New Roman" w:hAnsi="Times New Roman" w:cs="Times New Roman"/>
          <w:sz w:val="24"/>
          <w:szCs w:val="24"/>
          <w:lang w:val="hu-HU"/>
        </w:rPr>
      </w:pPr>
    </w:p>
    <w:p w14:paraId="67D0BAB2" w14:textId="77777777" w:rsidR="00AB7897" w:rsidRPr="002204B9" w:rsidRDefault="00AB7897" w:rsidP="00831E2C">
      <w:pPr>
        <w:spacing w:after="0" w:line="240" w:lineRule="auto"/>
        <w:jc w:val="both"/>
        <w:rPr>
          <w:rFonts w:ascii="Times New Roman" w:hAnsi="Times New Roman" w:cs="Times New Roman"/>
          <w:color w:val="000000"/>
          <w:sz w:val="24"/>
          <w:szCs w:val="24"/>
          <w:lang w:val="hu-HU"/>
        </w:rPr>
      </w:pPr>
      <w:r w:rsidRPr="002204B9">
        <w:rPr>
          <w:rFonts w:ascii="Times New Roman" w:hAnsi="Times New Roman" w:cs="Times New Roman"/>
          <w:sz w:val="24"/>
          <w:szCs w:val="24"/>
          <w:lang w:val="hu-HU"/>
        </w:rPr>
        <w:t xml:space="preserve">Az </w:t>
      </w:r>
      <w:r w:rsidRPr="002204B9">
        <w:rPr>
          <w:rFonts w:ascii="Times New Roman" w:hAnsi="Times New Roman" w:cs="Times New Roman"/>
          <w:color w:val="000000"/>
          <w:sz w:val="24"/>
          <w:szCs w:val="24"/>
          <w:lang w:val="hu-HU"/>
        </w:rPr>
        <w:t xml:space="preserve">erkölcsi témák ezekben az években jó nyersanyagot kínálnak az érdek- és értékkonfliktusok felismeréséhez és feldolgozásához is. A foglalkozásokon érdemes kiemelt szerephez juttatni az elkövetett hibák vagy rossz döntések miatt bekövetkező </w:t>
      </w:r>
      <w:r w:rsidRPr="002204B9">
        <w:rPr>
          <w:rFonts w:ascii="Times New Roman" w:hAnsi="Times New Roman" w:cs="Times New Roman"/>
          <w:i/>
          <w:iCs/>
          <w:color w:val="000000"/>
          <w:sz w:val="24"/>
          <w:szCs w:val="24"/>
          <w:lang w:val="hu-HU"/>
        </w:rPr>
        <w:t>károk enyhítéséről, a jóvátételről és a jó vissza</w:t>
      </w:r>
      <w:r w:rsidRPr="002204B9">
        <w:rPr>
          <w:rFonts w:ascii="Times New Roman" w:hAnsi="Times New Roman" w:cs="Times New Roman"/>
          <w:i/>
          <w:iCs/>
          <w:sz w:val="24"/>
          <w:szCs w:val="24"/>
          <w:lang w:val="hu-HU"/>
        </w:rPr>
        <w:t>állításának lehetőségeiről</w:t>
      </w:r>
      <w:r w:rsidRPr="002204B9">
        <w:rPr>
          <w:rFonts w:ascii="Times New Roman" w:hAnsi="Times New Roman" w:cs="Times New Roman"/>
          <w:sz w:val="24"/>
          <w:szCs w:val="24"/>
          <w:lang w:val="hu-HU"/>
        </w:rPr>
        <w:t xml:space="preserve"> való gondolkodást, valamint az ehhez kapcsolódó kommunikációs és közösségi</w:t>
      </w:r>
      <w:r w:rsidRPr="002204B9">
        <w:rPr>
          <w:rFonts w:ascii="Times New Roman" w:hAnsi="Times New Roman" w:cs="Times New Roman"/>
          <w:color w:val="FF0000"/>
          <w:sz w:val="24"/>
          <w:szCs w:val="24"/>
          <w:lang w:val="hu-HU"/>
        </w:rPr>
        <w:t xml:space="preserve"> </w:t>
      </w:r>
      <w:r w:rsidRPr="002204B9">
        <w:rPr>
          <w:rFonts w:ascii="Times New Roman" w:hAnsi="Times New Roman" w:cs="Times New Roman"/>
          <w:color w:val="000000"/>
          <w:sz w:val="24"/>
          <w:szCs w:val="24"/>
          <w:lang w:val="hu-HU"/>
        </w:rPr>
        <w:t>technikák életkornak és képességeknek megfelelő szinten való elsajátítását.</w:t>
      </w:r>
    </w:p>
    <w:p w14:paraId="4D972D7C" w14:textId="77777777" w:rsidR="005312BF" w:rsidRDefault="005312BF" w:rsidP="00831E2C">
      <w:pPr>
        <w:spacing w:after="0" w:line="240" w:lineRule="auto"/>
        <w:jc w:val="both"/>
        <w:rPr>
          <w:rFonts w:ascii="Times New Roman" w:hAnsi="Times New Roman" w:cs="Times New Roman"/>
          <w:sz w:val="24"/>
          <w:szCs w:val="24"/>
          <w:lang w:val="hu-HU"/>
        </w:rPr>
      </w:pPr>
    </w:p>
    <w:p w14:paraId="3BB8BA53" w14:textId="77777777" w:rsidR="00AB7897" w:rsidRPr="002204B9" w:rsidRDefault="00AB7897" w:rsidP="00831E2C">
      <w:pPr>
        <w:spacing w:after="0" w:line="240" w:lineRule="auto"/>
        <w:jc w:val="both"/>
        <w:rPr>
          <w:rFonts w:ascii="Times New Roman" w:hAnsi="Times New Roman" w:cs="Times New Roman"/>
          <w:color w:val="000000"/>
          <w:sz w:val="24"/>
          <w:szCs w:val="24"/>
          <w:lang w:val="hu-HU"/>
        </w:rPr>
      </w:pPr>
      <w:r w:rsidRPr="002204B9">
        <w:rPr>
          <w:rFonts w:ascii="Times New Roman" w:hAnsi="Times New Roman" w:cs="Times New Roman"/>
          <w:sz w:val="24"/>
          <w:szCs w:val="24"/>
          <w:lang w:val="hu-HU"/>
        </w:rPr>
        <w:t xml:space="preserve">A konfliktusok elemzése során fel kell mutatni, illetve meg kell erősíteni a problémák </w:t>
      </w:r>
      <w:r w:rsidRPr="002204B9">
        <w:rPr>
          <w:rFonts w:ascii="Times New Roman" w:hAnsi="Times New Roman" w:cs="Times New Roman"/>
          <w:i/>
          <w:iCs/>
          <w:sz w:val="24"/>
          <w:szCs w:val="24"/>
          <w:lang w:val="hu-HU"/>
        </w:rPr>
        <w:t xml:space="preserve">erőszakmentes, konstruktív és morálisan elfogadható </w:t>
      </w:r>
      <w:r w:rsidRPr="002204B9">
        <w:rPr>
          <w:rFonts w:ascii="Times New Roman" w:hAnsi="Times New Roman" w:cs="Times New Roman"/>
          <w:sz w:val="24"/>
          <w:szCs w:val="24"/>
          <w:lang w:val="hu-HU"/>
        </w:rPr>
        <w:t>kezelésének a mintáit. Különös tekintettel kell lenni az enyhe értelmi fogyatékos tanulók személyiségéből és az adott tanuló képességeiből fakadó eltérésekre és biztosítani kell a több szinten történő differenciálást. Szinte valamennyi témakör alkalmas a tanulók szociális érzékenységének fejlesztésére, amihez ebben</w:t>
      </w:r>
      <w:r w:rsidRPr="002204B9">
        <w:rPr>
          <w:rFonts w:ascii="Times New Roman" w:hAnsi="Times New Roman" w:cs="Times New Roman"/>
          <w:color w:val="000000"/>
          <w:sz w:val="24"/>
          <w:szCs w:val="24"/>
          <w:lang w:val="hu-HU"/>
        </w:rPr>
        <w:t xml:space="preserve"> az életkorban különösen jó eszközt kínálnak a szerepjátékok. A szabad beszélgetés mellett talán ez a forma tudja leginkább elősegíteni a tanulókat foglalkoztató kérdések felszínre hozatalát, a kételyek megfogalmazását és a közös válaszkeresést.</w:t>
      </w:r>
    </w:p>
    <w:p w14:paraId="38D0D88C" w14:textId="77777777" w:rsidR="009E5BA7" w:rsidRPr="004E3511" w:rsidRDefault="009E5BA7" w:rsidP="009E5BA7">
      <w:pPr>
        <w:spacing w:after="0"/>
        <w:rPr>
          <w:lang w:val="hu-HU"/>
        </w:rPr>
      </w:pPr>
    </w:p>
    <w:tbl>
      <w:tblPr>
        <w:tblW w:w="91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292"/>
        <w:gridCol w:w="5930"/>
        <w:gridCol w:w="1191"/>
      </w:tblGrid>
      <w:tr w:rsidR="00AB7897" w:rsidRPr="002204B9" w14:paraId="2934683E" w14:textId="77777777" w:rsidTr="009E5BA7">
        <w:tc>
          <w:tcPr>
            <w:tcW w:w="2067" w:type="dxa"/>
            <w:gridSpan w:val="2"/>
            <w:vAlign w:val="center"/>
          </w:tcPr>
          <w:p w14:paraId="3F1036E5" w14:textId="77777777" w:rsidR="00AB7897" w:rsidRPr="002204B9" w:rsidRDefault="009E5BA7" w:rsidP="00994CE9">
            <w:pPr>
              <w:spacing w:before="120" w:after="0" w:line="240" w:lineRule="auto"/>
              <w:jc w:val="center"/>
              <w:rPr>
                <w:rFonts w:ascii="Times New Roman" w:hAnsi="Times New Roman" w:cs="Times New Roman"/>
                <w:b/>
                <w:bCs/>
                <w:sz w:val="24"/>
                <w:szCs w:val="24"/>
                <w:lang w:val="hu-HU"/>
              </w:rPr>
            </w:pPr>
            <w:r w:rsidRPr="004E3511">
              <w:rPr>
                <w:lang w:val="hu-HU"/>
              </w:rPr>
              <w:br w:type="page"/>
            </w:r>
            <w:r w:rsidR="005312BF">
              <w:rPr>
                <w:rFonts w:ascii="Times New Roman" w:hAnsi="Times New Roman" w:cs="Times New Roman"/>
                <w:b/>
                <w:sz w:val="24"/>
                <w:szCs w:val="24"/>
                <w:lang w:val="cs-CZ"/>
              </w:rPr>
              <w:t>Témakör</w:t>
            </w:r>
          </w:p>
        </w:tc>
        <w:tc>
          <w:tcPr>
            <w:tcW w:w="5930" w:type="dxa"/>
            <w:vAlign w:val="center"/>
          </w:tcPr>
          <w:p w14:paraId="6C16C655" w14:textId="77777777" w:rsidR="00AB7897" w:rsidRPr="002204B9" w:rsidRDefault="005312BF"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1. </w:t>
            </w:r>
            <w:r w:rsidR="00AB7897" w:rsidRPr="002204B9">
              <w:rPr>
                <w:rFonts w:ascii="Times New Roman" w:hAnsi="Times New Roman" w:cs="Times New Roman"/>
                <w:b/>
                <w:bCs/>
                <w:sz w:val="24"/>
                <w:szCs w:val="24"/>
                <w:lang w:val="hu-HU"/>
              </w:rPr>
              <w:t>Test és lélek</w:t>
            </w:r>
          </w:p>
        </w:tc>
        <w:tc>
          <w:tcPr>
            <w:tcW w:w="1191" w:type="dxa"/>
          </w:tcPr>
          <w:p w14:paraId="40C38E3C"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12 óra</w:t>
            </w:r>
          </w:p>
        </w:tc>
      </w:tr>
      <w:tr w:rsidR="00AB7897" w:rsidRPr="002204B9" w14:paraId="2DBD2930" w14:textId="77777777" w:rsidTr="009E5BA7">
        <w:trPr>
          <w:trHeight w:val="328"/>
        </w:trPr>
        <w:tc>
          <w:tcPr>
            <w:tcW w:w="2067" w:type="dxa"/>
            <w:gridSpan w:val="2"/>
            <w:vAlign w:val="center"/>
          </w:tcPr>
          <w:p w14:paraId="5A8FE132" w14:textId="77777777" w:rsidR="00AB7897" w:rsidRPr="002204B9" w:rsidRDefault="00AB7897" w:rsidP="00994CE9">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14:paraId="5CBF30BA" w14:textId="77777777" w:rsidR="00AB7897" w:rsidRPr="002204B9" w:rsidRDefault="00AB7897" w:rsidP="00994CE9">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 tanulók testi és lelki egészséggel kapcsolatos ismereteinek gyarapítása és az önmagukért való felelősség érzésének erősítése. A beteg és a fogyatékos emberek iránti empátia fejlesztése.</w:t>
            </w:r>
          </w:p>
        </w:tc>
      </w:tr>
      <w:tr w:rsidR="00593413" w:rsidRPr="002204B9" w14:paraId="0E7057A6" w14:textId="77777777" w:rsidTr="004524AE">
        <w:trPr>
          <w:trHeight w:val="328"/>
        </w:trPr>
        <w:tc>
          <w:tcPr>
            <w:tcW w:w="9188" w:type="dxa"/>
            <w:gridSpan w:val="4"/>
            <w:vAlign w:val="center"/>
          </w:tcPr>
          <w:p w14:paraId="4CE1D334" w14:textId="77777777" w:rsidR="00593413" w:rsidRPr="002204B9" w:rsidRDefault="005312BF" w:rsidP="00831E2C">
            <w:pPr>
              <w:spacing w:before="120" w:after="0" w:line="240" w:lineRule="auto"/>
              <w:jc w:val="center"/>
              <w:rPr>
                <w:rFonts w:ascii="Times New Roman" w:hAnsi="Times New Roman" w:cs="Times New Roman"/>
                <w:sz w:val="24"/>
                <w:szCs w:val="24"/>
                <w:lang w:val="hu-HU" w:eastAsia="hu-HU"/>
              </w:rPr>
            </w:pPr>
            <w:r>
              <w:rPr>
                <w:rFonts w:ascii="Times New Roman" w:hAnsi="Times New Roman" w:cs="Times New Roman"/>
                <w:b/>
                <w:bCs/>
                <w:sz w:val="24"/>
                <w:szCs w:val="24"/>
                <w:lang w:val="cs-CZ"/>
              </w:rPr>
              <w:t>Fejlesztési ismeretek és tevékenységek</w:t>
            </w:r>
          </w:p>
        </w:tc>
      </w:tr>
      <w:tr w:rsidR="00593413" w:rsidRPr="004E3511" w14:paraId="41A63E1B" w14:textId="77777777" w:rsidTr="004524AE">
        <w:trPr>
          <w:trHeight w:val="328"/>
        </w:trPr>
        <w:tc>
          <w:tcPr>
            <w:tcW w:w="9188" w:type="dxa"/>
            <w:gridSpan w:val="4"/>
          </w:tcPr>
          <w:p w14:paraId="06DF220C"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Fejlődés és szükségletek</w:t>
            </w:r>
          </w:p>
          <w:p w14:paraId="3929D650"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Testi és lelki tulajdonságaim változása az évek során. Az ember legfontosabb fizikai és lelki szükségletei. Miben tér el egymástól a gyerek, a felnőtt és az idős ember? </w:t>
            </w:r>
          </w:p>
          <w:p w14:paraId="150F9E7F" w14:textId="77777777" w:rsidR="00593413" w:rsidRPr="002204B9" w:rsidRDefault="00593413" w:rsidP="00AB7897">
            <w:pPr>
              <w:spacing w:after="0" w:line="240" w:lineRule="auto"/>
              <w:rPr>
                <w:rFonts w:ascii="Times New Roman" w:hAnsi="Times New Roman" w:cs="Times New Roman"/>
                <w:i/>
                <w:iCs/>
                <w:sz w:val="24"/>
                <w:szCs w:val="24"/>
                <w:lang w:val="hu-HU"/>
              </w:rPr>
            </w:pPr>
          </w:p>
          <w:p w14:paraId="1340230A"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Egészség és betegség</w:t>
            </w:r>
          </w:p>
          <w:p w14:paraId="1E8CF341"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egészséges ember tulajdonságai. Hogyan vigyázhat egy gyermek az egészségére? Egészséget veszélyeztető okok. Hogyan és miért betegedhet meg valaki? Milyen az, amikor én beteg vagyok? </w:t>
            </w:r>
          </w:p>
          <w:p w14:paraId="205CB611" w14:textId="77777777" w:rsidR="00593413" w:rsidRPr="002204B9" w:rsidRDefault="00593413" w:rsidP="00AB7897">
            <w:pPr>
              <w:spacing w:after="0" w:line="240" w:lineRule="auto"/>
              <w:rPr>
                <w:rFonts w:ascii="Times New Roman" w:hAnsi="Times New Roman" w:cs="Times New Roman"/>
                <w:sz w:val="24"/>
                <w:szCs w:val="24"/>
                <w:lang w:val="hu-HU"/>
              </w:rPr>
            </w:pPr>
          </w:p>
          <w:p w14:paraId="1FC17F85"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Fogyatékosság</w:t>
            </w:r>
          </w:p>
          <w:p w14:paraId="5D45E6E2"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Sérült felnőttek és gyerekek a szűkebb és a tágabb környezetünkben.</w:t>
            </w:r>
          </w:p>
          <w:p w14:paraId="5DB75693"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sérült emberek állapota hogyan akadályozza mindennapi tevékenységüket? Korosztályi lehetőségek a sérült tanulók támogatásában. Tudunk-e olyan sérült emberekről, akik kiemelkedő képességekkel rendelkeznek a tudomány, a sport és a művészet területén? </w:t>
            </w:r>
          </w:p>
          <w:p w14:paraId="5D812383" w14:textId="77777777" w:rsidR="00593413" w:rsidRPr="002204B9" w:rsidRDefault="00593413" w:rsidP="00AB7897">
            <w:pPr>
              <w:spacing w:after="0" w:line="240" w:lineRule="auto"/>
              <w:rPr>
                <w:rFonts w:ascii="Times New Roman" w:hAnsi="Times New Roman" w:cs="Times New Roman"/>
                <w:sz w:val="24"/>
                <w:szCs w:val="24"/>
                <w:lang w:val="hu-HU"/>
              </w:rPr>
            </w:pPr>
          </w:p>
          <w:p w14:paraId="3E3C37D3"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Ép testben ép lélek</w:t>
            </w:r>
          </w:p>
          <w:p w14:paraId="27366E53"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jó és a rossz lelkiállapot jellemzői. Mi a lelki egészség? Hogyan tudunk rá vigyázni? </w:t>
            </w:r>
          </w:p>
          <w:p w14:paraId="6E33235E" w14:textId="77777777" w:rsidR="00593413" w:rsidRPr="002204B9" w:rsidRDefault="00593413" w:rsidP="00AB7897">
            <w:pPr>
              <w:spacing w:after="0" w:line="240" w:lineRule="auto"/>
              <w:rPr>
                <w:rFonts w:ascii="Times New Roman" w:hAnsi="Times New Roman" w:cs="Times New Roman"/>
                <w:sz w:val="24"/>
                <w:szCs w:val="24"/>
                <w:lang w:val="hu-HU"/>
              </w:rPr>
            </w:pPr>
          </w:p>
          <w:p w14:paraId="3AE0B659" w14:textId="77777777" w:rsidR="00593413" w:rsidRPr="002204B9" w:rsidRDefault="00593413" w:rsidP="00AB7897">
            <w:pPr>
              <w:tabs>
                <w:tab w:val="left" w:pos="3440"/>
              </w:tabs>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A</w:t>
            </w:r>
            <w:r w:rsidRPr="002204B9">
              <w:rPr>
                <w:rFonts w:ascii="Times New Roman" w:hAnsi="Times New Roman" w:cs="Times New Roman"/>
                <w:i/>
                <w:iCs/>
                <w:sz w:val="24"/>
                <w:szCs w:val="24"/>
                <w:lang w:val="hu-HU"/>
              </w:rPr>
              <w:t xml:space="preserve"> lelkiismeret </w:t>
            </w:r>
          </w:p>
          <w:p w14:paraId="59C04F12" w14:textId="77777777" w:rsidR="00593413" w:rsidRPr="002204B9" w:rsidRDefault="00593413" w:rsidP="00AB7897">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Lelkiismeretünk és tetteink egymásra hatása.</w:t>
            </w:r>
          </w:p>
        </w:tc>
      </w:tr>
      <w:tr w:rsidR="00AB7897" w:rsidRPr="004E3511" w14:paraId="10D1ED0D" w14:textId="77777777" w:rsidTr="009E5BA7">
        <w:tblPrEx>
          <w:tblBorders>
            <w:top w:val="none" w:sz="0" w:space="0" w:color="auto"/>
          </w:tblBorders>
        </w:tblPrEx>
        <w:trPr>
          <w:trHeight w:val="328"/>
        </w:trPr>
        <w:tc>
          <w:tcPr>
            <w:tcW w:w="1775" w:type="dxa"/>
            <w:vAlign w:val="center"/>
          </w:tcPr>
          <w:p w14:paraId="21A9601C" w14:textId="77777777" w:rsidR="00AB7897" w:rsidRPr="002204B9" w:rsidRDefault="005312BF" w:rsidP="005B0C34">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13" w:type="dxa"/>
            <w:gridSpan w:val="3"/>
          </w:tcPr>
          <w:p w14:paraId="79D8E4E4" w14:textId="77777777" w:rsidR="00AB7897" w:rsidRPr="002204B9" w:rsidRDefault="00AB7897" w:rsidP="00AB7897">
            <w:pPr>
              <w:spacing w:before="120" w:after="0" w:line="240" w:lineRule="auto"/>
              <w:rPr>
                <w:rFonts w:ascii="Times New Roman" w:hAnsi="Times New Roman" w:cs="Times New Roman"/>
                <w:b/>
                <w:bCs/>
                <w:sz w:val="24"/>
                <w:szCs w:val="24"/>
                <w:lang w:val="hu-HU" w:eastAsia="hu-HU"/>
              </w:rPr>
            </w:pPr>
            <w:r w:rsidRPr="002204B9">
              <w:rPr>
                <w:rFonts w:ascii="Times New Roman" w:hAnsi="Times New Roman" w:cs="Times New Roman"/>
                <w:sz w:val="24"/>
                <w:szCs w:val="24"/>
                <w:lang w:val="cs-CZ" w:eastAsia="hu-HU"/>
              </w:rPr>
              <w:t>Testi</w:t>
            </w:r>
            <w:r w:rsidRPr="002204B9">
              <w:rPr>
                <w:rFonts w:ascii="Times New Roman" w:hAnsi="Times New Roman" w:cs="Times New Roman"/>
                <w:sz w:val="24"/>
                <w:szCs w:val="24"/>
                <w:lang w:val="hu-HU" w:eastAsia="hu-HU"/>
              </w:rPr>
              <w:t xml:space="preserve"> tulajdonság, lelki tulajdonság, egészség, betegség, fogyatékosság, lelkiismeret, szándék, döntés.</w:t>
            </w:r>
          </w:p>
        </w:tc>
      </w:tr>
    </w:tbl>
    <w:p w14:paraId="607FC6B1" w14:textId="77777777" w:rsidR="00AB7897" w:rsidRPr="002204B9" w:rsidRDefault="00AB7897" w:rsidP="00AB7897">
      <w:pPr>
        <w:spacing w:after="0" w:line="240" w:lineRule="auto"/>
        <w:rPr>
          <w:rFonts w:ascii="Times New Roman" w:hAnsi="Times New Roman" w:cs="Times New Roman"/>
          <w:sz w:val="24"/>
          <w:szCs w:val="24"/>
          <w:lang w:val="hu-HU"/>
        </w:rPr>
      </w:pPr>
    </w:p>
    <w:tbl>
      <w:tblPr>
        <w:tblW w:w="91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256"/>
        <w:gridCol w:w="5973"/>
        <w:gridCol w:w="1171"/>
      </w:tblGrid>
      <w:tr w:rsidR="00AB7897" w:rsidRPr="002204B9" w14:paraId="2D410D3C" w14:textId="77777777" w:rsidTr="009E5BA7">
        <w:tc>
          <w:tcPr>
            <w:tcW w:w="2044" w:type="dxa"/>
            <w:gridSpan w:val="2"/>
            <w:vAlign w:val="center"/>
          </w:tcPr>
          <w:p w14:paraId="20F64C45"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73" w:type="dxa"/>
            <w:vAlign w:val="center"/>
          </w:tcPr>
          <w:p w14:paraId="23D8AFFC"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2. </w:t>
            </w:r>
            <w:r w:rsidR="00AB7897" w:rsidRPr="002204B9">
              <w:rPr>
                <w:rFonts w:ascii="Times New Roman" w:hAnsi="Times New Roman" w:cs="Times New Roman"/>
                <w:b/>
                <w:bCs/>
                <w:sz w:val="24"/>
                <w:szCs w:val="24"/>
                <w:lang w:val="hu-HU"/>
              </w:rPr>
              <w:t>Kapcsolat, barátság, szeretet</w:t>
            </w:r>
          </w:p>
        </w:tc>
        <w:tc>
          <w:tcPr>
            <w:tcW w:w="1171" w:type="dxa"/>
            <w:vAlign w:val="center"/>
          </w:tcPr>
          <w:p w14:paraId="4AE423DF"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12 óra</w:t>
            </w:r>
          </w:p>
        </w:tc>
      </w:tr>
      <w:tr w:rsidR="00AB7897" w:rsidRPr="004E3511" w14:paraId="470B25E6" w14:textId="77777777" w:rsidTr="009E5BA7">
        <w:trPr>
          <w:trHeight w:val="328"/>
        </w:trPr>
        <w:tc>
          <w:tcPr>
            <w:tcW w:w="2044" w:type="dxa"/>
            <w:gridSpan w:val="2"/>
            <w:vAlign w:val="center"/>
          </w:tcPr>
          <w:p w14:paraId="33A58DDD" w14:textId="77777777" w:rsidR="00AB7897" w:rsidRPr="002204B9" w:rsidRDefault="00AB7897" w:rsidP="00994CE9">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44" w:type="dxa"/>
            <w:gridSpan w:val="2"/>
          </w:tcPr>
          <w:p w14:paraId="714033AB" w14:textId="77777777" w:rsidR="00AB7897" w:rsidRPr="002204B9" w:rsidRDefault="00AB7897" w:rsidP="00994CE9">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Az </w:t>
            </w:r>
            <w:r w:rsidRPr="002204B9">
              <w:rPr>
                <w:rFonts w:ascii="Times New Roman" w:hAnsi="Times New Roman" w:cs="Times New Roman"/>
                <w:sz w:val="24"/>
                <w:szCs w:val="24"/>
                <w:lang w:val="cs-CZ" w:eastAsia="hu-HU"/>
              </w:rPr>
              <w:t>őszinte</w:t>
            </w:r>
            <w:r w:rsidRPr="002204B9">
              <w:rPr>
                <w:rFonts w:ascii="Times New Roman" w:hAnsi="Times New Roman" w:cs="Times New Roman"/>
                <w:sz w:val="24"/>
                <w:szCs w:val="24"/>
                <w:lang w:val="hu-HU" w:eastAsia="hu-HU"/>
              </w:rPr>
              <w:t xml:space="preserve"> baráti kapcsolatok jelentőségére való rávilágítás. A tanuló helyének és szerepének átláttatása különböző kortárs-, illetve szimpátia-kapcsolatokban. Olyan kommunikációs technikák megismertetése, amelyek segíthetnek a barátság ápolásában és az esetleges konfliktusok feloldásában.</w:t>
            </w:r>
          </w:p>
        </w:tc>
      </w:tr>
      <w:tr w:rsidR="00593413" w:rsidRPr="002204B9" w14:paraId="2051D81F" w14:textId="77777777" w:rsidTr="004524AE">
        <w:tc>
          <w:tcPr>
            <w:tcW w:w="9188" w:type="dxa"/>
            <w:gridSpan w:val="4"/>
          </w:tcPr>
          <w:p w14:paraId="11B9CF49" w14:textId="77777777" w:rsidR="00593413" w:rsidRPr="002204B9" w:rsidRDefault="005312BF" w:rsidP="00831E2C">
            <w:pPr>
              <w:keepNext/>
              <w:widowControl w:val="0"/>
              <w:tabs>
                <w:tab w:val="left" w:pos="480"/>
                <w:tab w:val="center" w:pos="3296"/>
              </w:tab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p>
        </w:tc>
      </w:tr>
      <w:tr w:rsidR="00593413" w:rsidRPr="002204B9" w14:paraId="6CDCDDF2" w14:textId="77777777" w:rsidTr="004524AE">
        <w:tc>
          <w:tcPr>
            <w:tcW w:w="9188" w:type="dxa"/>
            <w:gridSpan w:val="4"/>
          </w:tcPr>
          <w:p w14:paraId="7EDCE45D" w14:textId="77777777" w:rsidR="00593413" w:rsidRPr="002204B9" w:rsidRDefault="00593413" w:rsidP="00AB7897">
            <w:pPr>
              <w:widowControl w:val="0"/>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Kapcsolataim</w:t>
            </w:r>
          </w:p>
          <w:p w14:paraId="7B31D272" w14:textId="77777777" w:rsidR="00593413" w:rsidRPr="002204B9" w:rsidRDefault="00593413" w:rsidP="00AB7897">
            <w:pPr>
              <w:widowControl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Szorosabb vagy lazább kapcsolat. A rokonszenvet és ellenszenvet meghatározó tényezők.</w:t>
            </w:r>
          </w:p>
          <w:p w14:paraId="4163599F" w14:textId="77777777" w:rsidR="00593413" w:rsidRPr="002204B9" w:rsidRDefault="00593413" w:rsidP="00AB7897">
            <w:pPr>
              <w:widowControl w:val="0"/>
              <w:spacing w:after="0" w:line="240" w:lineRule="auto"/>
              <w:rPr>
                <w:rFonts w:ascii="Times New Roman" w:hAnsi="Times New Roman" w:cs="Times New Roman"/>
                <w:sz w:val="24"/>
                <w:szCs w:val="24"/>
                <w:lang w:val="hu-HU"/>
              </w:rPr>
            </w:pPr>
          </w:p>
          <w:p w14:paraId="1B720C7E" w14:textId="77777777" w:rsidR="00593413" w:rsidRPr="002204B9" w:rsidRDefault="00593413" w:rsidP="00AB7897">
            <w:pPr>
              <w:widowControl w:val="0"/>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Baráti kapcsolatok</w:t>
            </w:r>
          </w:p>
          <w:p w14:paraId="01560E8D" w14:textId="77777777" w:rsidR="00593413" w:rsidRPr="002204B9" w:rsidRDefault="00593413" w:rsidP="00AB7897">
            <w:pPr>
              <w:widowControl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Barátság, titok, őszinteség, hazugság, tisztelet, egymás segítése. Egymásra utaltság a kapcsolatokban. Fájdalom okozása és annak következményei. Bocsánatkérés, megbocsátás. </w:t>
            </w:r>
          </w:p>
          <w:p w14:paraId="5D78E35B" w14:textId="77777777" w:rsidR="00593413" w:rsidRPr="002204B9" w:rsidRDefault="00593413" w:rsidP="00AB7897">
            <w:pPr>
              <w:widowControl w:val="0"/>
              <w:spacing w:after="0" w:line="240" w:lineRule="auto"/>
              <w:rPr>
                <w:rFonts w:ascii="Times New Roman" w:hAnsi="Times New Roman" w:cs="Times New Roman"/>
                <w:i/>
                <w:iCs/>
                <w:sz w:val="24"/>
                <w:szCs w:val="24"/>
                <w:lang w:val="hu-HU"/>
              </w:rPr>
            </w:pPr>
          </w:p>
          <w:p w14:paraId="01B6F361" w14:textId="77777777" w:rsidR="00593413" w:rsidRPr="002204B9" w:rsidRDefault="00593413" w:rsidP="00AB7897">
            <w:pPr>
              <w:widowControl w:val="0"/>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kapcsolat ápolása</w:t>
            </w:r>
          </w:p>
          <w:p w14:paraId="62A37C98" w14:textId="77777777" w:rsidR="00593413" w:rsidRPr="002204B9" w:rsidRDefault="00593413" w:rsidP="00AB7897">
            <w:pPr>
              <w:widowControl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szeretet. A szeretet kimutatásának formái. A figyelmesség szerepe. Milyen szerepe van a kapcsolat ápolásában a személyes találkozásoknak, a telefonnak, az internetnek és a közös programoknak?</w:t>
            </w:r>
          </w:p>
          <w:p w14:paraId="34EFC171" w14:textId="77777777" w:rsidR="00593413" w:rsidRPr="002204B9" w:rsidRDefault="00593413" w:rsidP="00AB7897">
            <w:pPr>
              <w:widowControl w:val="0"/>
              <w:tabs>
                <w:tab w:val="left" w:pos="360"/>
              </w:tabs>
              <w:autoSpaceDE w:val="0"/>
              <w:autoSpaceDN w:val="0"/>
              <w:adjustRightInd w:val="0"/>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rPr>
              <w:t xml:space="preserve">Konfliktusok a barátságban és annak forrása. A konfliktushelyzetek feloldása. </w:t>
            </w:r>
          </w:p>
        </w:tc>
      </w:tr>
      <w:tr w:rsidR="00AB7897" w:rsidRPr="004E3511" w14:paraId="576AA3A2" w14:textId="77777777" w:rsidTr="009E5BA7">
        <w:tblPrEx>
          <w:tblBorders>
            <w:top w:val="none" w:sz="0" w:space="0" w:color="auto"/>
          </w:tblBorders>
        </w:tblPrEx>
        <w:trPr>
          <w:trHeight w:val="550"/>
        </w:trPr>
        <w:tc>
          <w:tcPr>
            <w:tcW w:w="1788" w:type="dxa"/>
            <w:vAlign w:val="center"/>
          </w:tcPr>
          <w:p w14:paraId="703B7B35" w14:textId="77777777" w:rsidR="00AB7897" w:rsidRPr="002204B9" w:rsidRDefault="005312BF" w:rsidP="00994CE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00" w:type="dxa"/>
            <w:gridSpan w:val="3"/>
          </w:tcPr>
          <w:p w14:paraId="34F2887B" w14:textId="77777777" w:rsidR="00AB7897" w:rsidRPr="002204B9" w:rsidRDefault="00AB7897" w:rsidP="00994CE9">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Barát, ismerős, rokonszenv, ellenszenv, barátság, őszinteség, hazugság, szeretet, tisztelet, </w:t>
            </w:r>
            <w:r w:rsidRPr="002204B9">
              <w:rPr>
                <w:rFonts w:ascii="Times New Roman" w:hAnsi="Times New Roman" w:cs="Times New Roman"/>
                <w:sz w:val="24"/>
                <w:szCs w:val="24"/>
                <w:lang w:val="cs-CZ"/>
              </w:rPr>
              <w:t>közömbösség</w:t>
            </w:r>
            <w:r w:rsidRPr="002204B9">
              <w:rPr>
                <w:rFonts w:ascii="Times New Roman" w:hAnsi="Times New Roman" w:cs="Times New Roman"/>
                <w:sz w:val="24"/>
                <w:szCs w:val="24"/>
                <w:lang w:val="hu-HU"/>
              </w:rPr>
              <w:t xml:space="preserve">, harag, fájdalom, megértés, sértés, megbocsátás, konfliktus. </w:t>
            </w:r>
          </w:p>
        </w:tc>
      </w:tr>
    </w:tbl>
    <w:p w14:paraId="31146C99" w14:textId="77777777" w:rsidR="00AB7897" w:rsidRPr="002204B9" w:rsidRDefault="00AB7897" w:rsidP="00AB7897">
      <w:pPr>
        <w:spacing w:after="0" w:line="240" w:lineRule="auto"/>
        <w:rPr>
          <w:rFonts w:ascii="Times New Roman" w:hAnsi="Times New Roman" w:cs="Times New Roman"/>
          <w:sz w:val="24"/>
          <w:szCs w:val="24"/>
          <w:lang w:val="hu-HU"/>
        </w:rPr>
      </w:pPr>
    </w:p>
    <w:tbl>
      <w:tblPr>
        <w:tblW w:w="91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30"/>
      </w:tblGrid>
      <w:tr w:rsidR="00AB7897" w:rsidRPr="002204B9" w14:paraId="0122D53B" w14:textId="77777777" w:rsidTr="009E5BA7">
        <w:trPr>
          <w:cantSplit/>
        </w:trPr>
        <w:tc>
          <w:tcPr>
            <w:tcW w:w="2109" w:type="dxa"/>
            <w:gridSpan w:val="2"/>
            <w:vAlign w:val="center"/>
          </w:tcPr>
          <w:p w14:paraId="7796EEE3"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74577B57"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3. </w:t>
            </w:r>
            <w:r w:rsidR="00AB7897" w:rsidRPr="002204B9">
              <w:rPr>
                <w:rFonts w:ascii="Times New Roman" w:hAnsi="Times New Roman" w:cs="Times New Roman"/>
                <w:b/>
                <w:bCs/>
                <w:sz w:val="24"/>
                <w:szCs w:val="24"/>
                <w:lang w:val="hu-HU"/>
              </w:rPr>
              <w:t>Kortársi csoportok</w:t>
            </w:r>
          </w:p>
        </w:tc>
        <w:tc>
          <w:tcPr>
            <w:tcW w:w="1130" w:type="dxa"/>
          </w:tcPr>
          <w:p w14:paraId="5B23A2A1"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10 óra</w:t>
            </w:r>
          </w:p>
        </w:tc>
      </w:tr>
      <w:tr w:rsidR="00AB7897" w:rsidRPr="002204B9" w14:paraId="76F4C7D9" w14:textId="77777777" w:rsidTr="009E5BA7">
        <w:trPr>
          <w:cantSplit/>
          <w:trHeight w:val="328"/>
        </w:trPr>
        <w:tc>
          <w:tcPr>
            <w:tcW w:w="2109" w:type="dxa"/>
            <w:gridSpan w:val="2"/>
            <w:vAlign w:val="center"/>
          </w:tcPr>
          <w:p w14:paraId="305AEAA3" w14:textId="77777777" w:rsidR="00AB7897" w:rsidRPr="002204B9" w:rsidRDefault="00AB7897" w:rsidP="00994CE9">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060" w:type="dxa"/>
            <w:gridSpan w:val="2"/>
          </w:tcPr>
          <w:p w14:paraId="2AE83D85" w14:textId="77777777" w:rsidR="00AB7897" w:rsidRPr="002204B9" w:rsidRDefault="00AB7897" w:rsidP="00994CE9">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 közösséghez való tartozás fontosságának megéreztetése.</w:t>
            </w:r>
          </w:p>
          <w:p w14:paraId="2A8CCF2D" w14:textId="77777777" w:rsidR="00AB7897" w:rsidRPr="002204B9" w:rsidRDefault="00AB7897" w:rsidP="00994CE9">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 csoporttagok közötti összetartozás érzésének jelentőségére való figyelemfelhívás. Egy-egy személy csoporton belüli helyzetének felismertetése. A csoporton belüli konfliktuskezelés és kárenyhítés néhány technikájának gyakorlati megismertetése. Alapvető tisztelet kialakítása más – tőlünk teljesen független – csoportokkal szemben.</w:t>
            </w:r>
          </w:p>
        </w:tc>
      </w:tr>
      <w:tr w:rsidR="00593413" w:rsidRPr="002204B9" w14:paraId="539D1D77" w14:textId="77777777" w:rsidTr="004524AE">
        <w:trPr>
          <w:trHeight w:val="20"/>
        </w:trPr>
        <w:tc>
          <w:tcPr>
            <w:tcW w:w="9169" w:type="dxa"/>
            <w:gridSpan w:val="4"/>
          </w:tcPr>
          <w:p w14:paraId="27A3D7DE"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2204B9" w14:paraId="32DE8DD7" w14:textId="77777777" w:rsidTr="004524AE">
        <w:trPr>
          <w:trHeight w:val="20"/>
        </w:trPr>
        <w:tc>
          <w:tcPr>
            <w:tcW w:w="9169" w:type="dxa"/>
            <w:gridSpan w:val="4"/>
          </w:tcPr>
          <w:p w14:paraId="4D803273"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Közösségeim</w:t>
            </w:r>
          </w:p>
          <w:p w14:paraId="4A1C45E9"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csoport fogalma, csoporthoz való tartozás. </w:t>
            </w:r>
          </w:p>
          <w:p w14:paraId="39B2D735" w14:textId="77777777" w:rsidR="00593413" w:rsidRPr="002204B9" w:rsidRDefault="00593413" w:rsidP="00AB7897">
            <w:pPr>
              <w:spacing w:after="0" w:line="240" w:lineRule="auto"/>
              <w:rPr>
                <w:rFonts w:ascii="Times New Roman" w:hAnsi="Times New Roman" w:cs="Times New Roman"/>
                <w:sz w:val="24"/>
                <w:szCs w:val="24"/>
                <w:u w:val="single"/>
                <w:lang w:val="hu-HU"/>
              </w:rPr>
            </w:pPr>
          </w:p>
          <w:p w14:paraId="1CF6E4BF"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mi csoportunk</w:t>
            </w:r>
          </w:p>
          <w:p w14:paraId="46B23AB8"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mi csoportunk jellemzői, a csoporttagok összekapcsolódásának oka, tevékenysége, szokásai és jellemzői. </w:t>
            </w:r>
          </w:p>
          <w:p w14:paraId="3E837BB0" w14:textId="77777777" w:rsidR="00593413" w:rsidRPr="002204B9" w:rsidRDefault="00593413" w:rsidP="00AB7897">
            <w:pPr>
              <w:spacing w:after="0" w:line="240" w:lineRule="auto"/>
              <w:rPr>
                <w:rFonts w:ascii="Times New Roman" w:hAnsi="Times New Roman" w:cs="Times New Roman"/>
                <w:sz w:val="24"/>
                <w:szCs w:val="24"/>
                <w:lang w:val="hu-HU"/>
              </w:rPr>
            </w:pPr>
          </w:p>
          <w:p w14:paraId="552CD66B"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Mások csoportjai</w:t>
            </w:r>
          </w:p>
          <w:p w14:paraId="342AABA7"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Más csoportok jellemzői; hasonlóságok és különbségek az egyes csoportok között. </w:t>
            </w:r>
          </w:p>
          <w:p w14:paraId="6407E4E8" w14:textId="77777777" w:rsidR="00593413" w:rsidRPr="002204B9" w:rsidRDefault="00593413" w:rsidP="00AB7897">
            <w:pPr>
              <w:spacing w:after="0" w:line="240" w:lineRule="auto"/>
              <w:rPr>
                <w:rFonts w:ascii="Times New Roman" w:hAnsi="Times New Roman" w:cs="Times New Roman"/>
                <w:sz w:val="24"/>
                <w:szCs w:val="24"/>
                <w:lang w:val="hu-HU"/>
              </w:rPr>
            </w:pPr>
          </w:p>
          <w:p w14:paraId="1DE57DD0"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Konfliktusok a csoportban</w:t>
            </w:r>
          </w:p>
          <w:p w14:paraId="08184CC3"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Konfliktusok és problémák előfordulása, és azok megoldása. Vétlen és szándékos károkozás. Büntetés elfogadása, a vétség helyrehozása.</w:t>
            </w:r>
          </w:p>
          <w:p w14:paraId="27459129"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vétség helyrehozásának lehetőségei.</w:t>
            </w:r>
          </w:p>
        </w:tc>
      </w:tr>
      <w:tr w:rsidR="00AB7897" w:rsidRPr="004E3511" w14:paraId="02B4755F" w14:textId="77777777" w:rsidTr="009E5BA7">
        <w:tblPrEx>
          <w:tblBorders>
            <w:top w:val="none" w:sz="0" w:space="0" w:color="auto"/>
          </w:tblBorders>
        </w:tblPrEx>
        <w:trPr>
          <w:cantSplit/>
          <w:trHeight w:val="550"/>
        </w:trPr>
        <w:tc>
          <w:tcPr>
            <w:tcW w:w="1824" w:type="dxa"/>
            <w:vAlign w:val="center"/>
          </w:tcPr>
          <w:p w14:paraId="1EF43092" w14:textId="77777777" w:rsidR="00AB7897" w:rsidRPr="002204B9" w:rsidRDefault="005312BF" w:rsidP="00994CE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345" w:type="dxa"/>
            <w:gridSpan w:val="3"/>
          </w:tcPr>
          <w:p w14:paraId="18F8251C" w14:textId="77777777" w:rsidR="00AB7897" w:rsidRPr="002204B9" w:rsidRDefault="00AB7897" w:rsidP="00994CE9">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Csoport, közösség, összetartás, beilleszkedés, idegen, kirekesztés, általánosítás, előítélet, hiba, vétség, bűn, megbocsátás, jóvátétel, felelősség.</w:t>
            </w:r>
          </w:p>
        </w:tc>
      </w:tr>
    </w:tbl>
    <w:p w14:paraId="60077AF4" w14:textId="77777777" w:rsidR="00AB7897" w:rsidRPr="002204B9" w:rsidRDefault="00AB7897" w:rsidP="00AB7897">
      <w:pPr>
        <w:spacing w:after="0" w:line="240" w:lineRule="auto"/>
        <w:rPr>
          <w:rFonts w:ascii="Times New Roman" w:hAnsi="Times New Roman" w:cs="Times New Roman"/>
          <w:sz w:val="24"/>
          <w:szCs w:val="24"/>
          <w:lang w:val="hu-HU"/>
        </w:rPr>
      </w:pPr>
    </w:p>
    <w:tbl>
      <w:tblPr>
        <w:tblW w:w="91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30"/>
      </w:tblGrid>
      <w:tr w:rsidR="00AB7897" w:rsidRPr="002204B9" w14:paraId="0AFE38C3" w14:textId="77777777" w:rsidTr="009E5BA7">
        <w:trPr>
          <w:cantSplit/>
        </w:trPr>
        <w:tc>
          <w:tcPr>
            <w:tcW w:w="2109" w:type="dxa"/>
            <w:gridSpan w:val="2"/>
            <w:vAlign w:val="center"/>
          </w:tcPr>
          <w:p w14:paraId="1A04BA63"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426F26FB"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4. </w:t>
            </w:r>
            <w:r w:rsidR="00AB7897" w:rsidRPr="002204B9">
              <w:rPr>
                <w:rFonts w:ascii="Times New Roman" w:hAnsi="Times New Roman" w:cs="Times New Roman"/>
                <w:b/>
                <w:bCs/>
                <w:sz w:val="24"/>
                <w:szCs w:val="24"/>
                <w:lang w:val="hu-HU"/>
              </w:rPr>
              <w:t>Társadalmi együttélés</w:t>
            </w:r>
          </w:p>
        </w:tc>
        <w:tc>
          <w:tcPr>
            <w:tcW w:w="1130" w:type="dxa"/>
          </w:tcPr>
          <w:p w14:paraId="3D373BCF" w14:textId="77777777" w:rsidR="00AB7897" w:rsidRPr="002204B9" w:rsidRDefault="005312BF"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w:t>
            </w:r>
            <w:r w:rsidR="00831E2C" w:rsidRPr="002204B9">
              <w:rPr>
                <w:rFonts w:ascii="Times New Roman" w:hAnsi="Times New Roman" w:cs="Times New Roman"/>
                <w:b/>
                <w:bCs/>
                <w:sz w:val="24"/>
                <w:szCs w:val="24"/>
                <w:lang w:val="hu-HU"/>
              </w:rPr>
              <w:t>1</w:t>
            </w:r>
            <w:r w:rsidR="00831E2C">
              <w:rPr>
                <w:rFonts w:ascii="Times New Roman" w:hAnsi="Times New Roman" w:cs="Times New Roman"/>
                <w:b/>
                <w:bCs/>
                <w:sz w:val="24"/>
                <w:szCs w:val="24"/>
                <w:lang w:val="hu-HU"/>
              </w:rPr>
              <w:t>4</w:t>
            </w:r>
            <w:r w:rsidR="00831E2C"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óra</w:t>
            </w:r>
          </w:p>
        </w:tc>
      </w:tr>
      <w:tr w:rsidR="00AB7897" w:rsidRPr="004E3511" w14:paraId="0F7352D6" w14:textId="77777777" w:rsidTr="009E5BA7">
        <w:trPr>
          <w:cantSplit/>
          <w:trHeight w:val="328"/>
        </w:trPr>
        <w:tc>
          <w:tcPr>
            <w:tcW w:w="2109" w:type="dxa"/>
            <w:gridSpan w:val="2"/>
            <w:vAlign w:val="center"/>
          </w:tcPr>
          <w:p w14:paraId="55D44C08" w14:textId="77777777" w:rsidR="00AB7897" w:rsidRPr="002204B9" w:rsidRDefault="00AB7897" w:rsidP="00994CE9">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060" w:type="dxa"/>
            <w:gridSpan w:val="2"/>
          </w:tcPr>
          <w:p w14:paraId="4C75BBC7" w14:textId="77777777" w:rsidR="00AB7897" w:rsidRPr="002204B9" w:rsidRDefault="00AB7897" w:rsidP="00AB7897">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Az etnikai és vallási sokszínűség tudatosítása és elfogadtatása, a kisebbségi tanulók esetében ezek identitáselemként való megerősítése. </w:t>
            </w:r>
          </w:p>
          <w:p w14:paraId="5BB19835" w14:textId="77777777" w:rsidR="00AB7897" w:rsidRPr="002204B9" w:rsidRDefault="00AB7897" w:rsidP="00AB7897">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szociális érzékenység fejlesztése és a személyes felelősség érzésének felkeltése. </w:t>
            </w:r>
          </w:p>
          <w:p w14:paraId="47291E11" w14:textId="77777777" w:rsidR="00AB7897" w:rsidRPr="002204B9" w:rsidRDefault="00203256" w:rsidP="00203256">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Figyelemf</w:t>
            </w:r>
            <w:r w:rsidR="00AB7897" w:rsidRPr="002204B9">
              <w:rPr>
                <w:rFonts w:ascii="Times New Roman" w:hAnsi="Times New Roman" w:cs="Times New Roman"/>
                <w:sz w:val="24"/>
                <w:szCs w:val="24"/>
                <w:lang w:val="hu-HU" w:eastAsia="hu-HU"/>
              </w:rPr>
              <w:t xml:space="preserve">elhívás az internet használatához és a virtuális közösségekhez kapcsolódó tettekre és következményekre. A világháló közösségi portáljainak használatához kapcsolódó lehetőségek mellett szükséges tudatosítani az enyhe értelmi fogyatékos tanulók számára az azokban rejlő veszélyforrásokat. </w:t>
            </w:r>
            <w:r w:rsidRPr="002204B9">
              <w:rPr>
                <w:rFonts w:ascii="Times New Roman" w:hAnsi="Times New Roman" w:cs="Times New Roman"/>
                <w:sz w:val="24"/>
                <w:szCs w:val="24"/>
                <w:lang w:val="hu-HU" w:eastAsia="hu-HU"/>
              </w:rPr>
              <w:t>A</w:t>
            </w:r>
            <w:r w:rsidR="00AB7897" w:rsidRPr="002204B9">
              <w:rPr>
                <w:rFonts w:ascii="Times New Roman" w:hAnsi="Times New Roman" w:cs="Times New Roman"/>
                <w:sz w:val="24"/>
                <w:szCs w:val="24"/>
                <w:lang w:val="hu-HU" w:eastAsia="hu-HU"/>
              </w:rPr>
              <w:t>z alkalmazásokhoz kapcsolódó kulturált és felelős magatartás elemi követelményei</w:t>
            </w:r>
            <w:r w:rsidRPr="002204B9">
              <w:rPr>
                <w:rFonts w:ascii="Times New Roman" w:hAnsi="Times New Roman" w:cs="Times New Roman"/>
                <w:sz w:val="24"/>
                <w:szCs w:val="24"/>
                <w:lang w:val="hu-HU" w:eastAsia="hu-HU"/>
              </w:rPr>
              <w:t>nek megismertetése</w:t>
            </w:r>
            <w:r w:rsidR="00AB7897" w:rsidRPr="002204B9">
              <w:rPr>
                <w:rFonts w:ascii="Times New Roman" w:hAnsi="Times New Roman" w:cs="Times New Roman"/>
                <w:sz w:val="24"/>
                <w:szCs w:val="24"/>
                <w:lang w:val="hu-HU" w:eastAsia="hu-HU"/>
              </w:rPr>
              <w:t>.</w:t>
            </w:r>
          </w:p>
        </w:tc>
      </w:tr>
      <w:tr w:rsidR="00593413" w:rsidRPr="002204B9" w14:paraId="147DD411" w14:textId="77777777" w:rsidTr="004524AE">
        <w:tc>
          <w:tcPr>
            <w:tcW w:w="9169" w:type="dxa"/>
            <w:gridSpan w:val="4"/>
          </w:tcPr>
          <w:p w14:paraId="563D9B5B"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4E3511" w14:paraId="53184B74" w14:textId="77777777" w:rsidTr="004524AE">
        <w:trPr>
          <w:trHeight w:val="1787"/>
        </w:trPr>
        <w:tc>
          <w:tcPr>
            <w:tcW w:w="9169" w:type="dxa"/>
            <w:gridSpan w:val="4"/>
          </w:tcPr>
          <w:p w14:paraId="3A3D5A21"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Etnikai közösségek</w:t>
            </w:r>
          </w:p>
          <w:p w14:paraId="5EB7888A"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Milyen népcsoportok élnek hazánkban, illetve a környékünkön? Kik vannak többségben az országban, és kik alkotják a kisebbséget? Én hová tartozom? </w:t>
            </w:r>
          </w:p>
          <w:p w14:paraId="41FE0D32" w14:textId="77777777" w:rsidR="00593413" w:rsidRPr="002204B9" w:rsidRDefault="00593413" w:rsidP="00AB7897">
            <w:pPr>
              <w:spacing w:after="0" w:line="240" w:lineRule="auto"/>
              <w:rPr>
                <w:rFonts w:ascii="Times New Roman" w:hAnsi="Times New Roman" w:cs="Times New Roman"/>
                <w:sz w:val="24"/>
                <w:szCs w:val="24"/>
                <w:lang w:val="hu-HU"/>
              </w:rPr>
            </w:pPr>
          </w:p>
          <w:p w14:paraId="4A4D02B1"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Hazánkban élő népcsoportok. Kisebbség és többség a nemzeten belül. Nemzeti és nemzetiségi jelképek, szokások és hagyományok, ünnepek.</w:t>
            </w:r>
          </w:p>
          <w:p w14:paraId="076D1DBD" w14:textId="77777777" w:rsidR="00593413" w:rsidRPr="002204B9" w:rsidRDefault="00593413" w:rsidP="00AB7897">
            <w:pPr>
              <w:spacing w:after="0" w:line="240" w:lineRule="auto"/>
              <w:rPr>
                <w:rFonts w:ascii="Times New Roman" w:hAnsi="Times New Roman" w:cs="Times New Roman"/>
                <w:sz w:val="24"/>
                <w:szCs w:val="24"/>
                <w:lang w:val="hu-HU"/>
              </w:rPr>
            </w:pPr>
          </w:p>
          <w:p w14:paraId="001AA28C"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Vallási közösségek</w:t>
            </w:r>
          </w:p>
          <w:p w14:paraId="18DA81E5"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Ismert vallási közösségek Magyarországon. Többféle vallási csoport egymás mellett élése. </w:t>
            </w:r>
          </w:p>
          <w:p w14:paraId="11B5E80A" w14:textId="77777777" w:rsidR="00593413" w:rsidRPr="002204B9" w:rsidRDefault="00593413" w:rsidP="00AB7897">
            <w:pPr>
              <w:spacing w:after="0" w:line="240" w:lineRule="auto"/>
              <w:rPr>
                <w:rFonts w:ascii="Times New Roman" w:hAnsi="Times New Roman" w:cs="Times New Roman"/>
                <w:sz w:val="24"/>
                <w:szCs w:val="24"/>
                <w:lang w:val="hu-HU"/>
              </w:rPr>
            </w:pPr>
          </w:p>
          <w:p w14:paraId="0A93922C"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Társadalmi egyenlőtlenségek</w:t>
            </w:r>
          </w:p>
          <w:p w14:paraId="5A5B530B"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Cs/>
                <w:sz w:val="24"/>
                <w:szCs w:val="24"/>
                <w:lang w:val="hu-HU"/>
              </w:rPr>
              <w:t>Gazdagok és szegények világa. Miért alakul ki vagyoni különbség az emberek között?</w:t>
            </w:r>
            <w:r w:rsidRPr="002204B9">
              <w:rPr>
                <w:rFonts w:ascii="Times New Roman" w:hAnsi="Times New Roman" w:cs="Times New Roman"/>
                <w:i/>
                <w:iCs/>
                <w:sz w:val="24"/>
                <w:szCs w:val="24"/>
                <w:lang w:val="hu-HU"/>
              </w:rPr>
              <w:t xml:space="preserve">  </w:t>
            </w:r>
            <w:r w:rsidRPr="002204B9">
              <w:rPr>
                <w:rFonts w:ascii="Times New Roman" w:hAnsi="Times New Roman" w:cs="Times New Roman"/>
                <w:sz w:val="24"/>
                <w:szCs w:val="24"/>
                <w:lang w:val="hu-HU"/>
              </w:rPr>
              <w:t xml:space="preserve">Kire mondhatjuk, hogy gazdag, illetve szegény? Minek alapján? Elképzelhető-e olyan társadalom, amelyben mindenki egyforma anyagi helyzetben van? Ha lenne ilyen, az igazságos társadalom lenne? Kell-e a gazdagoknak segíteniük a szegényeket? Mikor jogos valakit kedvezményben részesíteni? </w:t>
            </w:r>
          </w:p>
          <w:p w14:paraId="7C8DADB5" w14:textId="77777777" w:rsidR="00593413" w:rsidRPr="002204B9" w:rsidRDefault="00593413" w:rsidP="00AB7897">
            <w:pPr>
              <w:spacing w:after="0" w:line="240" w:lineRule="auto"/>
              <w:rPr>
                <w:rFonts w:ascii="Times New Roman" w:hAnsi="Times New Roman" w:cs="Times New Roman"/>
                <w:sz w:val="24"/>
                <w:szCs w:val="24"/>
                <w:lang w:val="hu-HU"/>
              </w:rPr>
            </w:pPr>
          </w:p>
          <w:p w14:paraId="624DED91"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Virtuális közösségek</w:t>
            </w:r>
          </w:p>
          <w:p w14:paraId="629FB468"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virtuális közösségek szerepe mindennapi életünkben.  </w:t>
            </w:r>
          </w:p>
          <w:p w14:paraId="23D8E6BB" w14:textId="77777777" w:rsidR="00593413" w:rsidRPr="002204B9" w:rsidRDefault="00593413" w:rsidP="00AB7897">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Mi az, amit lehet, és mi az, amit nem lehet, vagy éppen veszélyes közreadni magunkról és másokról egy internetes közösségi oldalon?</w:t>
            </w:r>
          </w:p>
        </w:tc>
      </w:tr>
      <w:tr w:rsidR="00AB7897" w:rsidRPr="004E3511" w14:paraId="67149399" w14:textId="77777777" w:rsidTr="009E5BA7">
        <w:tblPrEx>
          <w:tblBorders>
            <w:top w:val="none" w:sz="0" w:space="0" w:color="auto"/>
          </w:tblBorders>
        </w:tblPrEx>
        <w:trPr>
          <w:cantSplit/>
          <w:trHeight w:val="550"/>
        </w:trPr>
        <w:tc>
          <w:tcPr>
            <w:tcW w:w="1824" w:type="dxa"/>
            <w:vAlign w:val="center"/>
          </w:tcPr>
          <w:p w14:paraId="661391D5" w14:textId="77777777" w:rsidR="00AB7897" w:rsidRPr="002204B9" w:rsidRDefault="005312BF" w:rsidP="00994CE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345" w:type="dxa"/>
            <w:gridSpan w:val="3"/>
          </w:tcPr>
          <w:p w14:paraId="17CE796A" w14:textId="77777777" w:rsidR="00AB7897" w:rsidRPr="002204B9" w:rsidRDefault="00AB7897" w:rsidP="00AB7897">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Népcsoport, vallási közösség, többség, kisebbség, szokás, hagyomány, ünnep, társadalom, vagyon, egyenlőség, egyenlőtlenség, igazságosság, igazságtalanság, tisztességes és tisztességtelen előnyszerzés, gazdagság, szegénység, virtuális közösség.</w:t>
            </w:r>
          </w:p>
        </w:tc>
      </w:tr>
    </w:tbl>
    <w:p w14:paraId="1B6F4859" w14:textId="77777777" w:rsidR="00AB7897" w:rsidRPr="002204B9" w:rsidRDefault="00AB7897" w:rsidP="00AB7897">
      <w:pPr>
        <w:spacing w:after="0" w:line="240" w:lineRule="auto"/>
        <w:jc w:val="both"/>
        <w:rPr>
          <w:rFonts w:ascii="Times New Roman" w:hAnsi="Times New Roman" w:cs="Times New Roman"/>
          <w:i/>
          <w:iCs/>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0"/>
        <w:gridCol w:w="279"/>
        <w:gridCol w:w="5930"/>
        <w:gridCol w:w="1191"/>
      </w:tblGrid>
      <w:tr w:rsidR="00AB7897" w:rsidRPr="002204B9" w14:paraId="5AA9BE8A" w14:textId="77777777">
        <w:trPr>
          <w:cantSplit/>
        </w:trPr>
        <w:tc>
          <w:tcPr>
            <w:tcW w:w="2109" w:type="dxa"/>
            <w:gridSpan w:val="2"/>
            <w:vAlign w:val="center"/>
          </w:tcPr>
          <w:p w14:paraId="17374A2A"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3F24D9D7"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5. </w:t>
            </w:r>
            <w:r w:rsidR="00AB7897" w:rsidRPr="002204B9">
              <w:rPr>
                <w:rFonts w:ascii="Times New Roman" w:hAnsi="Times New Roman" w:cs="Times New Roman"/>
                <w:b/>
                <w:bCs/>
                <w:sz w:val="24"/>
                <w:szCs w:val="24"/>
                <w:lang w:val="hu-HU"/>
              </w:rPr>
              <w:t>A technikai fejlődés hatásai</w:t>
            </w:r>
          </w:p>
        </w:tc>
        <w:tc>
          <w:tcPr>
            <w:tcW w:w="1191" w:type="dxa"/>
          </w:tcPr>
          <w:p w14:paraId="03C5E9DF"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10 óra</w:t>
            </w:r>
          </w:p>
        </w:tc>
      </w:tr>
      <w:tr w:rsidR="00AB7897" w:rsidRPr="002204B9" w14:paraId="69AE7BE6" w14:textId="77777777">
        <w:trPr>
          <w:cantSplit/>
          <w:trHeight w:val="328"/>
        </w:trPr>
        <w:tc>
          <w:tcPr>
            <w:tcW w:w="2109" w:type="dxa"/>
            <w:gridSpan w:val="2"/>
            <w:vAlign w:val="center"/>
          </w:tcPr>
          <w:p w14:paraId="3CFFAC9E" w14:textId="77777777" w:rsidR="00AB7897" w:rsidRPr="002204B9" w:rsidRDefault="00AB7897" w:rsidP="00994CE9">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14:paraId="378E063C" w14:textId="77777777" w:rsidR="00AB7897" w:rsidRPr="002204B9" w:rsidRDefault="00AB7897" w:rsidP="00AB7897">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Annak tudatosítása, hogy az emberi tevékenység hatással van a környezet állapotára, és mi magunk is szerepet játszhatunk a természet károsításában vagy védelmében.</w:t>
            </w:r>
          </w:p>
          <w:p w14:paraId="5E9207A8" w14:textId="77777777" w:rsidR="00AB7897" w:rsidRPr="002204B9" w:rsidRDefault="00AB7897" w:rsidP="00AB7897">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 tulajdonhoz való személyes viszony árnyalása a közösségi és a köztulajdon fogalmának bevezetésével.</w:t>
            </w:r>
          </w:p>
          <w:p w14:paraId="233CAC66" w14:textId="77777777" w:rsidR="00AB7897" w:rsidRPr="002204B9" w:rsidRDefault="00AB7897" w:rsidP="00AB7897">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modern technika mindennapi életet érintő pozitív és negatív hatásainak felismertetése. A média viselkedést befolyásoló hatásainak tudatosítása. </w:t>
            </w:r>
          </w:p>
        </w:tc>
      </w:tr>
      <w:tr w:rsidR="00593413" w:rsidRPr="002204B9" w14:paraId="16A634BD" w14:textId="77777777" w:rsidTr="004524AE">
        <w:tc>
          <w:tcPr>
            <w:tcW w:w="9230" w:type="dxa"/>
            <w:gridSpan w:val="4"/>
          </w:tcPr>
          <w:p w14:paraId="65D42542"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4E3511" w14:paraId="4A7256E9" w14:textId="77777777" w:rsidTr="004524AE">
        <w:tc>
          <w:tcPr>
            <w:tcW w:w="9230" w:type="dxa"/>
            <w:gridSpan w:val="4"/>
          </w:tcPr>
          <w:p w14:paraId="0141EF63"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Az ökológiai lábnyom</w:t>
            </w:r>
          </w:p>
          <w:p w14:paraId="59894955"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Mit jelent az ökológiai lábnyom? Az ökológiai lábnyom összetevői. Az ember és a természet közötti kapcsolat. </w:t>
            </w:r>
          </w:p>
          <w:p w14:paraId="02CF2DB5" w14:textId="77777777" w:rsidR="00593413" w:rsidRPr="002204B9" w:rsidRDefault="00593413" w:rsidP="00AB7897">
            <w:pPr>
              <w:spacing w:after="0" w:line="240" w:lineRule="auto"/>
              <w:rPr>
                <w:rFonts w:ascii="Times New Roman" w:hAnsi="Times New Roman" w:cs="Times New Roman"/>
                <w:sz w:val="24"/>
                <w:szCs w:val="24"/>
                <w:lang w:val="hu-HU"/>
              </w:rPr>
            </w:pPr>
          </w:p>
          <w:p w14:paraId="61191FF1"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Az ember és a technika</w:t>
            </w:r>
          </w:p>
          <w:p w14:paraId="1BEB3A52"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„Hogyan befolyásolja a technika fejlődése az ember életét?” A mai világ legfontosabb technikai eszközei, ezek hatása az egyén és közösségek életére.  A technikai eszközöktől való függőség és a függőség kialakulása. </w:t>
            </w:r>
          </w:p>
          <w:p w14:paraId="2A291722" w14:textId="77777777" w:rsidR="00593413" w:rsidRPr="002204B9" w:rsidRDefault="00593413" w:rsidP="00AB7897">
            <w:pPr>
              <w:spacing w:after="0" w:line="240" w:lineRule="auto"/>
              <w:rPr>
                <w:rFonts w:ascii="Times New Roman" w:hAnsi="Times New Roman" w:cs="Times New Roman"/>
                <w:sz w:val="24"/>
                <w:szCs w:val="24"/>
                <w:lang w:val="hu-HU"/>
              </w:rPr>
            </w:pPr>
          </w:p>
          <w:p w14:paraId="056947CD"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Enyém, tiéd, miénk</w:t>
            </w:r>
          </w:p>
          <w:p w14:paraId="32F42BC9" w14:textId="77777777" w:rsidR="00593413" w:rsidRPr="002204B9" w:rsidRDefault="00593413" w:rsidP="00AB7897">
            <w:pPr>
              <w:spacing w:after="0" w:line="240" w:lineRule="auto"/>
              <w:rPr>
                <w:rFonts w:ascii="Times New Roman" w:hAnsi="Times New Roman" w:cs="Times New Roman"/>
                <w:iCs/>
                <w:sz w:val="24"/>
                <w:szCs w:val="24"/>
                <w:lang w:val="hu-HU"/>
              </w:rPr>
            </w:pPr>
            <w:r w:rsidRPr="002204B9">
              <w:rPr>
                <w:rFonts w:ascii="Times New Roman" w:hAnsi="Times New Roman" w:cs="Times New Roman"/>
                <w:iCs/>
                <w:sz w:val="24"/>
                <w:szCs w:val="24"/>
                <w:lang w:val="hu-HU"/>
              </w:rPr>
              <w:t xml:space="preserve">A személyes, a magán- és a közösségi tulajdon. </w:t>
            </w:r>
          </w:p>
          <w:p w14:paraId="5C408D38"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tulajdon védelmének formái. Hogyan vigyázzunk meglévő értékeinkre? </w:t>
            </w:r>
          </w:p>
          <w:p w14:paraId="337676F6" w14:textId="77777777" w:rsidR="00593413" w:rsidRPr="002204B9" w:rsidRDefault="00593413" w:rsidP="00AB7897">
            <w:pPr>
              <w:spacing w:after="0" w:line="240" w:lineRule="auto"/>
              <w:rPr>
                <w:rFonts w:ascii="Times New Roman" w:hAnsi="Times New Roman" w:cs="Times New Roman"/>
                <w:sz w:val="24"/>
                <w:szCs w:val="24"/>
                <w:lang w:val="hu-HU"/>
              </w:rPr>
            </w:pPr>
          </w:p>
          <w:p w14:paraId="62BE7822"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mozgóképek hatása</w:t>
            </w:r>
          </w:p>
          <w:p w14:paraId="4013961B" w14:textId="77777777" w:rsidR="00593413" w:rsidRPr="002204B9" w:rsidRDefault="00593413" w:rsidP="00AB7897">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 xml:space="preserve">A reklámokról és azok emberekre gyakorolt hatásáról. </w:t>
            </w:r>
          </w:p>
        </w:tc>
      </w:tr>
      <w:tr w:rsidR="00AB7897" w:rsidRPr="004E3511" w14:paraId="61679B5F" w14:textId="77777777" w:rsidTr="00203256">
        <w:tblPrEx>
          <w:tblBorders>
            <w:top w:val="none" w:sz="0" w:space="0" w:color="auto"/>
          </w:tblBorders>
        </w:tblPrEx>
        <w:trPr>
          <w:cantSplit/>
          <w:trHeight w:val="550"/>
        </w:trPr>
        <w:tc>
          <w:tcPr>
            <w:tcW w:w="1830" w:type="dxa"/>
            <w:vAlign w:val="center"/>
          </w:tcPr>
          <w:p w14:paraId="1F7CFEF7" w14:textId="77777777" w:rsidR="00AB7897" w:rsidRPr="002204B9" w:rsidRDefault="005312BF" w:rsidP="00994CE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400" w:type="dxa"/>
            <w:gridSpan w:val="3"/>
          </w:tcPr>
          <w:p w14:paraId="194E06CD" w14:textId="77777777" w:rsidR="00AB7897" w:rsidRPr="002204B9" w:rsidRDefault="00AB7897" w:rsidP="00994CE9">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Fogyasztás, technikai eszköz, függőség, magántulajdon, közösségi tulajdon, köztulajdon, média, reklám.</w:t>
            </w:r>
          </w:p>
        </w:tc>
      </w:tr>
    </w:tbl>
    <w:p w14:paraId="5EC06E7E" w14:textId="77777777" w:rsidR="00AB7897" w:rsidRPr="002204B9" w:rsidRDefault="00AB7897" w:rsidP="00AB7897">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0"/>
        <w:gridCol w:w="5930"/>
        <w:gridCol w:w="1191"/>
      </w:tblGrid>
      <w:tr w:rsidR="00AB7897" w:rsidRPr="002204B9" w14:paraId="5514E631" w14:textId="77777777">
        <w:trPr>
          <w:cantSplit/>
        </w:trPr>
        <w:tc>
          <w:tcPr>
            <w:tcW w:w="2109" w:type="dxa"/>
            <w:gridSpan w:val="2"/>
            <w:vAlign w:val="center"/>
          </w:tcPr>
          <w:p w14:paraId="175BAF98"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336C0933"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6. </w:t>
            </w:r>
            <w:r w:rsidR="00AB7897" w:rsidRPr="002204B9">
              <w:rPr>
                <w:rFonts w:ascii="Times New Roman" w:hAnsi="Times New Roman" w:cs="Times New Roman"/>
                <w:b/>
                <w:bCs/>
                <w:sz w:val="24"/>
                <w:szCs w:val="24"/>
                <w:lang w:val="hu-HU"/>
              </w:rPr>
              <w:t>A mindenséget kutató ember</w:t>
            </w:r>
          </w:p>
        </w:tc>
        <w:tc>
          <w:tcPr>
            <w:tcW w:w="1191" w:type="dxa"/>
          </w:tcPr>
          <w:p w14:paraId="52A9BF18" w14:textId="77777777" w:rsidR="00AB7897" w:rsidRPr="002204B9" w:rsidRDefault="005312BF"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w:t>
            </w:r>
            <w:r w:rsidR="00831E2C" w:rsidRPr="002204B9">
              <w:rPr>
                <w:rFonts w:ascii="Times New Roman" w:hAnsi="Times New Roman" w:cs="Times New Roman"/>
                <w:b/>
                <w:bCs/>
                <w:sz w:val="24"/>
                <w:szCs w:val="24"/>
                <w:lang w:val="hu-HU"/>
              </w:rPr>
              <w:t>1</w:t>
            </w:r>
            <w:r w:rsidR="00831E2C">
              <w:rPr>
                <w:rFonts w:ascii="Times New Roman" w:hAnsi="Times New Roman" w:cs="Times New Roman"/>
                <w:b/>
                <w:bCs/>
                <w:sz w:val="24"/>
                <w:szCs w:val="24"/>
                <w:lang w:val="hu-HU"/>
              </w:rPr>
              <w:t>4</w:t>
            </w:r>
            <w:r w:rsidR="00831E2C"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óra</w:t>
            </w:r>
          </w:p>
        </w:tc>
      </w:tr>
      <w:tr w:rsidR="00AB7897" w:rsidRPr="004E3511" w14:paraId="5B77AC68" w14:textId="77777777">
        <w:trPr>
          <w:cantSplit/>
          <w:trHeight w:val="328"/>
        </w:trPr>
        <w:tc>
          <w:tcPr>
            <w:tcW w:w="2109" w:type="dxa"/>
            <w:gridSpan w:val="2"/>
            <w:vAlign w:val="center"/>
          </w:tcPr>
          <w:p w14:paraId="1DCFC3EA" w14:textId="77777777" w:rsidR="00AB7897" w:rsidRPr="002204B9" w:rsidRDefault="00AB7897" w:rsidP="00994CE9">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14:paraId="469BA0E1" w14:textId="77777777" w:rsidR="00AB7897" w:rsidRPr="002204B9" w:rsidRDefault="00AB7897" w:rsidP="00994CE9">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vallások sokszínűségével és közös jellemzőivel kapcsolatos, különféle forrásokból származó alapvető ismeretek bővülésének elősegítése. </w:t>
            </w:r>
          </w:p>
        </w:tc>
      </w:tr>
      <w:tr w:rsidR="00593413" w:rsidRPr="002204B9" w14:paraId="2D5AB39F" w14:textId="77777777" w:rsidTr="004524AE">
        <w:tc>
          <w:tcPr>
            <w:tcW w:w="9230" w:type="dxa"/>
            <w:gridSpan w:val="4"/>
          </w:tcPr>
          <w:p w14:paraId="191DF55D"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2204B9" w14:paraId="5A93C15A" w14:textId="77777777" w:rsidTr="004524AE">
        <w:trPr>
          <w:trHeight w:val="165"/>
        </w:trPr>
        <w:tc>
          <w:tcPr>
            <w:tcW w:w="9230" w:type="dxa"/>
            <w:gridSpan w:val="4"/>
          </w:tcPr>
          <w:p w14:paraId="0BA9B581"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vallás mint lelki jelenség</w:t>
            </w:r>
          </w:p>
          <w:p w14:paraId="08A4C812"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iCs/>
                <w:sz w:val="24"/>
                <w:szCs w:val="24"/>
                <w:lang w:val="hu-HU"/>
              </w:rPr>
              <w:t xml:space="preserve">A természeti és természetfölötti világról. </w:t>
            </w:r>
          </w:p>
          <w:p w14:paraId="349C027A"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Különböző elképzelések a hitről. </w:t>
            </w:r>
          </w:p>
          <w:p w14:paraId="6017D50A" w14:textId="77777777" w:rsidR="00593413" w:rsidRPr="002204B9" w:rsidRDefault="00593413" w:rsidP="00AB7897">
            <w:pPr>
              <w:spacing w:after="0" w:line="240" w:lineRule="auto"/>
              <w:rPr>
                <w:rFonts w:ascii="Times New Roman" w:hAnsi="Times New Roman" w:cs="Times New Roman"/>
                <w:sz w:val="24"/>
                <w:szCs w:val="24"/>
                <w:lang w:val="hu-HU"/>
              </w:rPr>
            </w:pPr>
          </w:p>
          <w:p w14:paraId="0D54CEDB"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Vallási közösség és vallási intézmény</w:t>
            </w:r>
          </w:p>
          <w:p w14:paraId="09906275"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vallásokhoz kötődő jelképek és szertartások. </w:t>
            </w:r>
          </w:p>
          <w:p w14:paraId="031DCD24"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világ vallásai közül melyek vannak jelen a lakóhelyünkön és Magyarországon? </w:t>
            </w:r>
          </w:p>
          <w:p w14:paraId="29539F1E" w14:textId="77777777" w:rsidR="00593413" w:rsidRPr="002204B9" w:rsidRDefault="00593413" w:rsidP="00AB7897">
            <w:pPr>
              <w:spacing w:after="0" w:line="240" w:lineRule="auto"/>
              <w:rPr>
                <w:rFonts w:ascii="Times New Roman" w:hAnsi="Times New Roman" w:cs="Times New Roman"/>
                <w:sz w:val="24"/>
                <w:szCs w:val="24"/>
                <w:lang w:val="hu-HU"/>
              </w:rPr>
            </w:pPr>
          </w:p>
          <w:p w14:paraId="080C0EDB" w14:textId="77777777" w:rsidR="00593413" w:rsidRPr="002204B9" w:rsidRDefault="00593413" w:rsidP="00AB7897">
            <w:pPr>
              <w:tabs>
                <w:tab w:val="left" w:pos="2307"/>
              </w:tabs>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tudomány</w:t>
            </w:r>
          </w:p>
          <w:p w14:paraId="51A2A094"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tudósokról és a tudomány világáról. Mit csinálnak a tudósok? Milyen kérdésekre keresik a válaszokat és milyen módon? Én milyen kérdéseket tennék fel a világról, ha tudós lennék? Világhírű magyar tudósok. </w:t>
            </w:r>
          </w:p>
          <w:p w14:paraId="66F7305F" w14:textId="77777777" w:rsidR="00593413" w:rsidRPr="002204B9" w:rsidRDefault="00593413" w:rsidP="00AB7897">
            <w:pPr>
              <w:spacing w:after="0" w:line="240" w:lineRule="auto"/>
              <w:rPr>
                <w:rFonts w:ascii="Times New Roman" w:hAnsi="Times New Roman" w:cs="Times New Roman"/>
                <w:sz w:val="24"/>
                <w:szCs w:val="24"/>
                <w:lang w:val="hu-HU"/>
              </w:rPr>
            </w:pPr>
          </w:p>
          <w:p w14:paraId="340787DA"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művészet</w:t>
            </w:r>
          </w:p>
          <w:p w14:paraId="1FF379C8" w14:textId="77777777" w:rsidR="00593413" w:rsidRPr="002204B9" w:rsidRDefault="00593413" w:rsidP="00AB7897">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 xml:space="preserve">A művészetekről, a művészekről és a különböző művészeti ágakról.  Mit csinálnak a művészek? Miért fontos számunkra az, amit tesznek? Hozzánk melyik művészeti terület áll a legközelebb és miért? </w:t>
            </w:r>
          </w:p>
        </w:tc>
      </w:tr>
      <w:tr w:rsidR="00AB7897" w:rsidRPr="004E3511" w14:paraId="6226A887" w14:textId="77777777" w:rsidTr="00203256">
        <w:trPr>
          <w:trHeight w:val="550"/>
        </w:trPr>
        <w:tc>
          <w:tcPr>
            <w:tcW w:w="1829" w:type="dxa"/>
            <w:vAlign w:val="center"/>
          </w:tcPr>
          <w:p w14:paraId="716D6F69" w14:textId="77777777" w:rsidR="00AB7897" w:rsidRPr="002204B9" w:rsidRDefault="005312BF" w:rsidP="00994CE9">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401" w:type="dxa"/>
            <w:gridSpan w:val="3"/>
          </w:tcPr>
          <w:p w14:paraId="0E58078F" w14:textId="77777777" w:rsidR="00AB7897" w:rsidRPr="002204B9" w:rsidRDefault="00AB7897" w:rsidP="00994CE9">
            <w:pPr>
              <w:tabs>
                <w:tab w:val="left" w:pos="360"/>
              </w:tabs>
              <w:autoSpaceDE w:val="0"/>
              <w:autoSpaceDN w:val="0"/>
              <w:adjustRightInd w:val="0"/>
              <w:spacing w:before="120"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Természeti erő, természetfeletti erő, vallás, egyház, templom, szertartás, vallási jelkép, ima, szent könyv, szent hely, tudomány, tudományos megismerés, művészet, művészi alkotás, világkép. </w:t>
            </w:r>
          </w:p>
        </w:tc>
      </w:tr>
    </w:tbl>
    <w:p w14:paraId="001C2A00" w14:textId="77777777" w:rsidR="00AB7897" w:rsidRPr="002204B9" w:rsidRDefault="00AB7897" w:rsidP="00AB7897">
      <w:pPr>
        <w:spacing w:after="0" w:line="240" w:lineRule="auto"/>
        <w:rPr>
          <w:rFonts w:ascii="Times New Roman" w:hAnsi="Times New Roman" w:cs="Times New Roman"/>
          <w:sz w:val="24"/>
          <w:szCs w:val="24"/>
          <w:lang w:val="hu-HU"/>
        </w:rPr>
      </w:pPr>
    </w:p>
    <w:tbl>
      <w:tblPr>
        <w:tblW w:w="92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AB7897" w:rsidRPr="004E3511" w14:paraId="746DB8A7" w14:textId="77777777" w:rsidTr="00203256">
        <w:trPr>
          <w:trHeight w:val="550"/>
        </w:trPr>
        <w:tc>
          <w:tcPr>
            <w:tcW w:w="1976" w:type="dxa"/>
            <w:vAlign w:val="center"/>
          </w:tcPr>
          <w:p w14:paraId="5383E524" w14:textId="77777777" w:rsidR="00AB7897" w:rsidRPr="002204B9" w:rsidRDefault="005312BF" w:rsidP="00831E2C">
            <w:pPr>
              <w:spacing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Összegzett tanulási </w:t>
            </w:r>
            <w:r w:rsidRPr="002204B9">
              <w:rPr>
                <w:rFonts w:ascii="Times New Roman" w:hAnsi="Times New Roman" w:cs="Times New Roman"/>
                <w:b/>
                <w:bCs/>
                <w:sz w:val="24"/>
                <w:szCs w:val="24"/>
                <w:lang w:val="cs-CZ"/>
              </w:rPr>
              <w:t>eredménye</w:t>
            </w:r>
            <w:r>
              <w:rPr>
                <w:rFonts w:ascii="Times New Roman" w:hAnsi="Times New Roman" w:cs="Times New Roman"/>
                <w:b/>
                <w:bCs/>
                <w:sz w:val="24"/>
                <w:szCs w:val="24"/>
                <w:lang w:val="cs-CZ"/>
              </w:rPr>
              <w:t>k</w:t>
            </w:r>
            <w:r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a</w:t>
            </w:r>
            <w:r w:rsidR="00AB7897" w:rsidRPr="002204B9">
              <w:rPr>
                <w:rFonts w:ascii="Times New Roman" w:hAnsi="Times New Roman" w:cs="Times New Roman"/>
                <w:sz w:val="24"/>
                <w:szCs w:val="24"/>
                <w:lang w:val="hu-HU"/>
              </w:rPr>
              <w:t xml:space="preserve"> </w:t>
            </w:r>
            <w:r w:rsidR="00AB7897" w:rsidRPr="002204B9">
              <w:rPr>
                <w:rFonts w:ascii="Times New Roman" w:hAnsi="Times New Roman" w:cs="Times New Roman"/>
                <w:b/>
                <w:bCs/>
                <w:sz w:val="24"/>
                <w:szCs w:val="24"/>
                <w:lang w:val="hu-HU"/>
              </w:rPr>
              <w:t>két évfolyamos ciklus végén</w:t>
            </w:r>
          </w:p>
        </w:tc>
        <w:tc>
          <w:tcPr>
            <w:tcW w:w="7274" w:type="dxa"/>
          </w:tcPr>
          <w:p w14:paraId="05FA7731" w14:textId="77777777" w:rsidR="00AB7897" w:rsidRPr="002204B9" w:rsidRDefault="00AB7897" w:rsidP="00AB7897">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tanuló tisztában van az egészség megőrzésének jelentőségével, és tudja, hogy maga is felelős ezért. </w:t>
            </w:r>
          </w:p>
          <w:p w14:paraId="74BB3DE2" w14:textId="77777777" w:rsidR="00AB7897" w:rsidRPr="002204B9" w:rsidRDefault="00AB7897"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Tudatában van annak, hogy az emberek sokfélék, és elfogadja a testi és lelki vonásokban megnyilvánuló sokszínűséget.</w:t>
            </w:r>
          </w:p>
          <w:p w14:paraId="4E41F1F3" w14:textId="77777777" w:rsidR="00AB7897" w:rsidRPr="002204B9" w:rsidRDefault="00AB7897"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Képességeinek tükrében gondolkodik saját személyiségjegyein, törekszik vélekedéseinek és tetteinek utólagos értékelésére. Gondolkodik rajta, hogy mit tekint értéknek; tudja, hogy ez befolyásolja a döntéseit, és hogy időnként választania kell még a számára fontos értékek között is.</w:t>
            </w:r>
          </w:p>
          <w:p w14:paraId="52EBD204" w14:textId="77777777" w:rsidR="00AB7897" w:rsidRPr="002204B9" w:rsidRDefault="00AB7897"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Képes különféle szintű kapcsolatok kialakítására és ápolására; rendelkezik a konfliktusok kezelésének és az elkövetett hibák kijavításának néhány, a gyakorlatban jól használható technikájával. </w:t>
            </w:r>
          </w:p>
          <w:p w14:paraId="3BE4BC05" w14:textId="77777777" w:rsidR="00AB7897" w:rsidRPr="002204B9" w:rsidRDefault="00AB7897" w:rsidP="00AB7897">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Fontos számára a közösséghez való tartozás érzése; képes elfogadni a közösségi normákat. </w:t>
            </w:r>
          </w:p>
          <w:p w14:paraId="510DDA1E" w14:textId="77777777" w:rsidR="00AB7897" w:rsidRPr="002204B9" w:rsidRDefault="00AB7897" w:rsidP="00AB7897">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Elfogadja a sajátjától eltérő véleményeket, szokásokat és kulturális, illetve vallási hagyományokat. </w:t>
            </w:r>
            <w:r w:rsidRPr="002204B9">
              <w:rPr>
                <w:rFonts w:ascii="Times New Roman" w:hAnsi="Times New Roman" w:cs="Times New Roman"/>
                <w:sz w:val="24"/>
                <w:szCs w:val="24"/>
                <w:lang w:val="hu-HU"/>
              </w:rPr>
              <w:t>Érzékeli, hogy a társadalom tagjai különféle körülmények között élnek, képes együttérzést mutatni az elesettek iránt, és lehetőségéhez mérten szerepet vállal a rászorulók segítésében. Megbecsüli a neki nyújtott segítséget.</w:t>
            </w:r>
          </w:p>
          <w:p w14:paraId="1B75839F" w14:textId="77777777" w:rsidR="00AB7897" w:rsidRPr="002204B9" w:rsidRDefault="00AB7897"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Tisztában van azzal, hogy az emberi tevékenység hatással van a környezet állapotára, és törekszik rá, hogy életvitelével minél kevésbé károsítsa a természetet. Ismeri a modern technika legfontosabb előnyeit és hátrányait. </w:t>
            </w:r>
          </w:p>
          <w:p w14:paraId="0647329F" w14:textId="77777777" w:rsidR="00AB7897" w:rsidRPr="002204B9" w:rsidRDefault="00AB7897"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Tisztában van vele, hogy a reklámok a nézők befolyásolására törekszenek.</w:t>
            </w:r>
          </w:p>
        </w:tc>
      </w:tr>
    </w:tbl>
    <w:p w14:paraId="3051D608" w14:textId="77777777" w:rsidR="00AB7897" w:rsidRPr="002204B9" w:rsidRDefault="00AB7897" w:rsidP="00AB7897">
      <w:pPr>
        <w:spacing w:after="0" w:line="240" w:lineRule="auto"/>
        <w:rPr>
          <w:rFonts w:ascii="Times New Roman" w:hAnsi="Times New Roman" w:cs="Times New Roman"/>
          <w:sz w:val="24"/>
          <w:szCs w:val="24"/>
          <w:lang w:val="hu-HU"/>
        </w:rPr>
      </w:pPr>
    </w:p>
    <w:p w14:paraId="4E8CB205" w14:textId="77777777" w:rsidR="00AB7897" w:rsidRPr="002204B9" w:rsidRDefault="00AB7897" w:rsidP="00AB7897">
      <w:pPr>
        <w:spacing w:after="0" w:line="240" w:lineRule="auto"/>
        <w:jc w:val="center"/>
        <w:rPr>
          <w:rFonts w:ascii="Times New Roman" w:hAnsi="Times New Roman" w:cs="Times New Roman"/>
          <w:b/>
          <w:bCs/>
          <w:sz w:val="24"/>
          <w:szCs w:val="24"/>
          <w:lang w:val="hu-HU"/>
        </w:rPr>
      </w:pPr>
      <w:r w:rsidRPr="002204B9">
        <w:rPr>
          <w:rFonts w:ascii="Times New Roman" w:hAnsi="Times New Roman" w:cs="Times New Roman"/>
          <w:b/>
          <w:bCs/>
          <w:sz w:val="24"/>
          <w:szCs w:val="24"/>
          <w:lang w:val="hu-HU"/>
        </w:rPr>
        <w:t>7–8. évfolyam</w:t>
      </w:r>
    </w:p>
    <w:p w14:paraId="06963DBD" w14:textId="77777777" w:rsidR="00AB7897" w:rsidRPr="002204B9" w:rsidRDefault="00AB7897" w:rsidP="00AB7897">
      <w:pPr>
        <w:spacing w:after="0" w:line="240" w:lineRule="auto"/>
        <w:jc w:val="both"/>
        <w:rPr>
          <w:rFonts w:ascii="Times New Roman" w:hAnsi="Times New Roman" w:cs="Times New Roman"/>
          <w:sz w:val="24"/>
          <w:szCs w:val="24"/>
          <w:u w:val="single"/>
          <w:lang w:val="hu-HU"/>
        </w:rPr>
      </w:pPr>
    </w:p>
    <w:p w14:paraId="4CCB3FEB" w14:textId="77777777" w:rsidR="00AB7897" w:rsidRPr="002204B9" w:rsidRDefault="00AB7897" w:rsidP="00AB7897">
      <w:pPr>
        <w:spacing w:after="0" w:line="240" w:lineRule="auto"/>
        <w:ind w:right="-31"/>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általános iskola szakaszzáró éveiben megnő azoknak a kérdéseknek a köre és bővül azoknak az élethelyzeteknek a sora, amelyekben az enyhe értelmi fogyatékos tanulók is önálló döntéseket hoznak – s ezzel együtt fokozódik a felelősségük önmagukkal, társaikkal és környezetükkel szemben. </w:t>
      </w:r>
    </w:p>
    <w:p w14:paraId="2C60066B" w14:textId="77777777" w:rsidR="00831E2C" w:rsidRDefault="00831E2C" w:rsidP="00831E2C">
      <w:pPr>
        <w:spacing w:after="0" w:line="240" w:lineRule="auto"/>
        <w:ind w:right="-31"/>
        <w:jc w:val="both"/>
        <w:rPr>
          <w:rFonts w:ascii="Times New Roman" w:hAnsi="Times New Roman" w:cs="Times New Roman"/>
          <w:sz w:val="24"/>
          <w:szCs w:val="24"/>
          <w:lang w:val="hu-HU"/>
        </w:rPr>
      </w:pPr>
    </w:p>
    <w:p w14:paraId="7AE30DDC" w14:textId="77777777" w:rsidR="00AB7897" w:rsidRPr="002204B9" w:rsidRDefault="00AB7897" w:rsidP="00831E2C">
      <w:pPr>
        <w:spacing w:after="0" w:line="240" w:lineRule="auto"/>
        <w:ind w:right="-31"/>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Erre az életkorra új dimenziókkal bővül a fiúk és a lányok kapcsolata, s az ezzel összefüggő témák tanórai feldolgozása szerepet vállalhat a </w:t>
      </w:r>
      <w:r w:rsidRPr="002204B9">
        <w:rPr>
          <w:rFonts w:ascii="Times New Roman" w:hAnsi="Times New Roman" w:cs="Times New Roman"/>
          <w:i/>
          <w:iCs/>
          <w:sz w:val="24"/>
          <w:szCs w:val="24"/>
          <w:lang w:val="hu-HU"/>
        </w:rPr>
        <w:t>testi és lelki egészségre</w:t>
      </w:r>
      <w:r w:rsidRPr="002204B9">
        <w:rPr>
          <w:rFonts w:ascii="Times New Roman" w:hAnsi="Times New Roman" w:cs="Times New Roman"/>
          <w:sz w:val="24"/>
          <w:szCs w:val="24"/>
          <w:lang w:val="hu-HU"/>
        </w:rPr>
        <w:t xml:space="preserve">, illetve a </w:t>
      </w:r>
      <w:r w:rsidRPr="002204B9">
        <w:rPr>
          <w:rFonts w:ascii="Times New Roman" w:hAnsi="Times New Roman" w:cs="Times New Roman"/>
          <w:i/>
          <w:iCs/>
          <w:sz w:val="24"/>
          <w:szCs w:val="24"/>
          <w:lang w:val="hu-HU"/>
        </w:rPr>
        <w:t>családi életre nevelés</w:t>
      </w:r>
      <w:r w:rsidRPr="002204B9">
        <w:rPr>
          <w:rFonts w:ascii="Times New Roman" w:hAnsi="Times New Roman" w:cs="Times New Roman"/>
          <w:sz w:val="24"/>
          <w:szCs w:val="24"/>
          <w:lang w:val="hu-HU"/>
        </w:rPr>
        <w:t xml:space="preserve"> általános céljainak megvalósításában. A témakörrel való foglalkozás különösen fontos az enyhe értelmi fogyatékos tanulók nevelése során, következésképpen az </w:t>
      </w:r>
      <w:r w:rsidR="00593413">
        <w:rPr>
          <w:rFonts w:ascii="Times New Roman" w:hAnsi="Times New Roman" w:cs="Times New Roman"/>
          <w:sz w:val="24"/>
          <w:szCs w:val="24"/>
          <w:lang w:val="hu-HU"/>
        </w:rPr>
        <w:t>etika</w:t>
      </w:r>
      <w:r w:rsidR="00593413"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tanítási-tanulási folyamatában is.</w:t>
      </w:r>
    </w:p>
    <w:p w14:paraId="7397ACB3" w14:textId="77777777" w:rsidR="00831E2C" w:rsidRDefault="00831E2C" w:rsidP="00831E2C">
      <w:pPr>
        <w:spacing w:after="0" w:line="240" w:lineRule="auto"/>
        <w:jc w:val="both"/>
        <w:rPr>
          <w:rFonts w:ascii="Times New Roman" w:hAnsi="Times New Roman" w:cs="Times New Roman"/>
          <w:sz w:val="24"/>
          <w:szCs w:val="24"/>
          <w:lang w:val="hu-HU"/>
        </w:rPr>
      </w:pPr>
    </w:p>
    <w:p w14:paraId="1CC951EE"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13</w:t>
      </w:r>
      <w:r w:rsidR="00593413">
        <w:rPr>
          <w:rFonts w:ascii="Times New Roman" w:hAnsi="Times New Roman" w:cs="Times New Roman"/>
          <w:sz w:val="24"/>
          <w:szCs w:val="24"/>
          <w:lang w:val="hu-HU"/>
        </w:rPr>
        <w:t>-</w:t>
      </w:r>
      <w:r w:rsidRPr="002204B9">
        <w:rPr>
          <w:rFonts w:ascii="Times New Roman" w:hAnsi="Times New Roman" w:cs="Times New Roman"/>
          <w:sz w:val="24"/>
          <w:szCs w:val="24"/>
          <w:lang w:val="hu-HU"/>
        </w:rPr>
        <w:t xml:space="preserve">14 évesen az enyhe értelmi fogyatékos tanulók is nagymértékben önálló használói a legkülönbözőbb technikai eszközöknek, sajnos nem mindig megfelelő kompetenciákkal felvértezve. Az </w:t>
      </w:r>
      <w:r w:rsidR="00593413" w:rsidRPr="002204B9">
        <w:rPr>
          <w:rFonts w:ascii="Times New Roman" w:hAnsi="Times New Roman" w:cs="Times New Roman"/>
          <w:sz w:val="24"/>
          <w:szCs w:val="24"/>
          <w:lang w:val="hu-HU"/>
        </w:rPr>
        <w:t>e</w:t>
      </w:r>
      <w:r w:rsidR="00593413">
        <w:rPr>
          <w:rFonts w:ascii="Times New Roman" w:hAnsi="Times New Roman" w:cs="Times New Roman"/>
          <w:sz w:val="24"/>
          <w:szCs w:val="24"/>
          <w:lang w:val="hu-HU"/>
        </w:rPr>
        <w:t xml:space="preserve">tika </w:t>
      </w:r>
      <w:r w:rsidRPr="002204B9">
        <w:rPr>
          <w:rFonts w:ascii="Times New Roman" w:hAnsi="Times New Roman" w:cs="Times New Roman"/>
          <w:sz w:val="24"/>
          <w:szCs w:val="24"/>
          <w:lang w:val="hu-HU"/>
        </w:rPr>
        <w:t xml:space="preserve">órák keretében ebből kifolyólag központi helyet kell kapnia a </w:t>
      </w:r>
      <w:r w:rsidRPr="002204B9">
        <w:rPr>
          <w:rFonts w:ascii="Times New Roman" w:hAnsi="Times New Roman" w:cs="Times New Roman"/>
          <w:i/>
          <w:iCs/>
          <w:sz w:val="24"/>
          <w:szCs w:val="24"/>
          <w:lang w:val="hu-HU"/>
        </w:rPr>
        <w:t>médiatudatosságra</w:t>
      </w:r>
      <w:r w:rsidRPr="002204B9">
        <w:rPr>
          <w:rFonts w:ascii="Times New Roman" w:hAnsi="Times New Roman" w:cs="Times New Roman"/>
          <w:sz w:val="24"/>
          <w:szCs w:val="24"/>
          <w:lang w:val="hu-HU"/>
        </w:rPr>
        <w:t xml:space="preserve"> nevelésnek – hangsúlyozva, hogy ez egyúttal fontos szelete az </w:t>
      </w:r>
      <w:r w:rsidRPr="002204B9">
        <w:rPr>
          <w:rFonts w:ascii="Times New Roman" w:hAnsi="Times New Roman" w:cs="Times New Roman"/>
          <w:i/>
          <w:iCs/>
          <w:sz w:val="24"/>
          <w:szCs w:val="24"/>
          <w:lang w:val="hu-HU"/>
        </w:rPr>
        <w:t>állampolgárságra és demokráciára</w:t>
      </w:r>
      <w:r w:rsidRPr="002204B9">
        <w:rPr>
          <w:rFonts w:ascii="Times New Roman" w:hAnsi="Times New Roman" w:cs="Times New Roman"/>
          <w:sz w:val="24"/>
          <w:szCs w:val="24"/>
          <w:lang w:val="hu-HU"/>
        </w:rPr>
        <w:t xml:space="preserve"> nevelésnek, valamint a </w:t>
      </w:r>
      <w:r w:rsidR="00593413" w:rsidRPr="00593413">
        <w:rPr>
          <w:rFonts w:ascii="Times New Roman" w:hAnsi="Times New Roman" w:cs="Times New Roman"/>
          <w:i/>
          <w:iCs/>
          <w:sz w:val="24"/>
          <w:szCs w:val="24"/>
          <w:lang w:val="hu-HU"/>
        </w:rPr>
        <w:t>kreativitás, a kreatív alkotás, önkifejezés és kulturális tudatosság kompetenciái</w:t>
      </w:r>
      <w:r w:rsidR="00593413">
        <w:rPr>
          <w:rFonts w:ascii="Times New Roman" w:hAnsi="Times New Roman" w:cs="Times New Roman"/>
          <w:i/>
          <w:iCs/>
          <w:sz w:val="24"/>
          <w:szCs w:val="24"/>
          <w:lang w:val="hu-HU"/>
        </w:rPr>
        <w:t xml:space="preserve"> </w:t>
      </w:r>
      <w:r w:rsidRPr="002204B9">
        <w:rPr>
          <w:rFonts w:ascii="Times New Roman" w:hAnsi="Times New Roman" w:cs="Times New Roman"/>
          <w:sz w:val="24"/>
          <w:szCs w:val="24"/>
          <w:lang w:val="hu-HU"/>
        </w:rPr>
        <w:t>fejlesztésének is.</w:t>
      </w:r>
    </w:p>
    <w:p w14:paraId="7258D786" w14:textId="77777777" w:rsidR="00831E2C" w:rsidRDefault="00831E2C" w:rsidP="00831E2C">
      <w:pPr>
        <w:spacing w:after="0" w:line="240" w:lineRule="auto"/>
        <w:jc w:val="both"/>
        <w:rPr>
          <w:rFonts w:ascii="Times New Roman" w:hAnsi="Times New Roman" w:cs="Times New Roman"/>
          <w:sz w:val="24"/>
          <w:szCs w:val="24"/>
          <w:lang w:val="hu-HU"/>
        </w:rPr>
      </w:pPr>
    </w:p>
    <w:p w14:paraId="55511522"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7–8. évfolyamon a tanulók már érzékelik az egyes társadalmi csoportok lehetőségei és életesélyei közötti különbségeket, szembesülnek a </w:t>
      </w:r>
      <w:r w:rsidRPr="002204B9">
        <w:rPr>
          <w:rFonts w:ascii="Times New Roman" w:hAnsi="Times New Roman" w:cs="Times New Roman"/>
          <w:i/>
          <w:iCs/>
          <w:sz w:val="24"/>
          <w:szCs w:val="24"/>
          <w:lang w:val="hu-HU"/>
        </w:rPr>
        <w:t>társadalmi igazságosság</w:t>
      </w:r>
      <w:r w:rsidRPr="002204B9">
        <w:rPr>
          <w:rFonts w:ascii="Times New Roman" w:hAnsi="Times New Roman" w:cs="Times New Roman"/>
          <w:sz w:val="24"/>
          <w:szCs w:val="24"/>
          <w:lang w:val="hu-HU"/>
        </w:rPr>
        <w:t xml:space="preserve"> kérdéskörébe sorolható problémákkal, és a gyógypedagógus segítségével képesek erről elgondolkodni. Következésképpen az </w:t>
      </w:r>
      <w:r w:rsidR="00593413">
        <w:rPr>
          <w:rFonts w:ascii="Times New Roman" w:hAnsi="Times New Roman" w:cs="Times New Roman"/>
          <w:sz w:val="24"/>
          <w:szCs w:val="24"/>
          <w:lang w:val="hu-HU"/>
        </w:rPr>
        <w:t>etika</w:t>
      </w:r>
      <w:r w:rsidR="00593413"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 xml:space="preserve">órák keretében direkt formában is felvetődhetnek a kirekesztettség, az előítéletek, valamint a méltányosság kérdéseit feszegető témakörök. Az órai beszélgetéseknek hála ugyancsak lehetővé válik a </w:t>
      </w:r>
      <w:r w:rsidRPr="002204B9">
        <w:rPr>
          <w:rFonts w:ascii="Times New Roman" w:hAnsi="Times New Roman" w:cs="Times New Roman"/>
          <w:i/>
          <w:iCs/>
          <w:sz w:val="24"/>
          <w:szCs w:val="24"/>
          <w:lang w:val="hu-HU"/>
        </w:rPr>
        <w:t>lelkiismeret</w:t>
      </w:r>
      <w:r w:rsidRPr="002204B9">
        <w:rPr>
          <w:rFonts w:ascii="Times New Roman" w:hAnsi="Times New Roman" w:cs="Times New Roman"/>
          <w:sz w:val="24"/>
          <w:szCs w:val="24"/>
          <w:lang w:val="hu-HU"/>
        </w:rPr>
        <w:t xml:space="preserve"> szociális dimenziójának a fejlődése.</w:t>
      </w:r>
    </w:p>
    <w:p w14:paraId="22A49118" w14:textId="77777777" w:rsidR="00831E2C" w:rsidRDefault="00831E2C" w:rsidP="00831E2C">
      <w:pPr>
        <w:spacing w:after="0" w:line="240" w:lineRule="auto"/>
        <w:jc w:val="both"/>
        <w:rPr>
          <w:rFonts w:ascii="Times New Roman" w:hAnsi="Times New Roman" w:cs="Times New Roman"/>
          <w:sz w:val="24"/>
          <w:szCs w:val="24"/>
          <w:lang w:val="hu-HU"/>
        </w:rPr>
      </w:pPr>
    </w:p>
    <w:p w14:paraId="1E5F1419"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életkorra jellemző </w:t>
      </w:r>
      <w:r w:rsidRPr="002204B9">
        <w:rPr>
          <w:rFonts w:ascii="Times New Roman" w:hAnsi="Times New Roman" w:cs="Times New Roman"/>
          <w:i/>
          <w:iCs/>
          <w:sz w:val="24"/>
          <w:szCs w:val="24"/>
          <w:lang w:val="hu-HU"/>
        </w:rPr>
        <w:t>önállósodást, önállóságra törekvést</w:t>
      </w:r>
      <w:r w:rsidRPr="002204B9">
        <w:rPr>
          <w:rFonts w:ascii="Times New Roman" w:hAnsi="Times New Roman" w:cs="Times New Roman"/>
          <w:sz w:val="24"/>
          <w:szCs w:val="24"/>
          <w:lang w:val="hu-HU"/>
        </w:rPr>
        <w:t xml:space="preserve"> az iskola</w:t>
      </w:r>
      <w:r w:rsidRPr="002204B9">
        <w:rPr>
          <w:rFonts w:ascii="Times New Roman" w:hAnsi="Times New Roman" w:cs="Times New Roman"/>
          <w:i/>
          <w:iCs/>
          <w:sz w:val="24"/>
          <w:szCs w:val="24"/>
          <w:lang w:val="hu-HU"/>
        </w:rPr>
        <w:t xml:space="preserve"> véleményt, választást és döntést igénylő helyzetek</w:t>
      </w:r>
      <w:r w:rsidRPr="002204B9">
        <w:rPr>
          <w:rFonts w:ascii="Times New Roman" w:hAnsi="Times New Roman" w:cs="Times New Roman"/>
          <w:sz w:val="24"/>
          <w:szCs w:val="24"/>
          <w:lang w:val="hu-HU"/>
        </w:rPr>
        <w:t xml:space="preserve"> teremtésével tudja támogatni. Ebből az </w:t>
      </w:r>
      <w:r w:rsidR="00593413" w:rsidRPr="002204B9">
        <w:rPr>
          <w:rFonts w:ascii="Times New Roman" w:hAnsi="Times New Roman" w:cs="Times New Roman"/>
          <w:sz w:val="24"/>
          <w:szCs w:val="24"/>
          <w:lang w:val="hu-HU"/>
        </w:rPr>
        <w:t>e</w:t>
      </w:r>
      <w:r w:rsidR="00593413">
        <w:rPr>
          <w:rFonts w:ascii="Times New Roman" w:hAnsi="Times New Roman" w:cs="Times New Roman"/>
          <w:sz w:val="24"/>
          <w:szCs w:val="24"/>
          <w:lang w:val="hu-HU"/>
        </w:rPr>
        <w:t>tika</w:t>
      </w:r>
      <w:r w:rsidR="00593413"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 xml:space="preserve">valós, vagy a valóságoshoz nagyon hasonló morális dilemmák mérlegeltetésével veheti ki a maga részét. Ekkoriban a dilemmák már hangsúlyosan célozhatják a </w:t>
      </w:r>
      <w:r w:rsidRPr="002204B9">
        <w:rPr>
          <w:rFonts w:ascii="Times New Roman" w:hAnsi="Times New Roman" w:cs="Times New Roman"/>
          <w:i/>
          <w:iCs/>
          <w:sz w:val="24"/>
          <w:szCs w:val="24"/>
          <w:lang w:val="hu-HU"/>
        </w:rPr>
        <w:t>személyes jövőkép</w:t>
      </w:r>
      <w:r w:rsidRPr="002204B9">
        <w:rPr>
          <w:rFonts w:ascii="Times New Roman" w:hAnsi="Times New Roman" w:cs="Times New Roman"/>
          <w:sz w:val="24"/>
          <w:szCs w:val="24"/>
          <w:lang w:val="hu-HU"/>
        </w:rPr>
        <w:t xml:space="preserve"> kialakítását, valamint az </w:t>
      </w:r>
      <w:r w:rsidRPr="002204B9">
        <w:rPr>
          <w:rFonts w:ascii="Times New Roman" w:hAnsi="Times New Roman" w:cs="Times New Roman"/>
          <w:i/>
          <w:iCs/>
          <w:sz w:val="24"/>
          <w:szCs w:val="24"/>
          <w:lang w:val="hu-HU"/>
        </w:rPr>
        <w:t>identitás</w:t>
      </w:r>
      <w:r w:rsidRPr="002204B9">
        <w:rPr>
          <w:rFonts w:ascii="Times New Roman" w:hAnsi="Times New Roman" w:cs="Times New Roman"/>
          <w:sz w:val="24"/>
          <w:szCs w:val="24"/>
          <w:lang w:val="hu-HU"/>
        </w:rPr>
        <w:t xml:space="preserve"> különféle dimenziókban való stabilizálódását. E folyamat kiegészítőjeként fontos szerepet kap az </w:t>
      </w:r>
      <w:r w:rsidR="00593413" w:rsidRPr="002204B9">
        <w:rPr>
          <w:rFonts w:ascii="Times New Roman" w:hAnsi="Times New Roman" w:cs="Times New Roman"/>
          <w:sz w:val="24"/>
          <w:szCs w:val="24"/>
          <w:lang w:val="hu-HU"/>
        </w:rPr>
        <w:t>e</w:t>
      </w:r>
      <w:r w:rsidR="00593413">
        <w:rPr>
          <w:rFonts w:ascii="Times New Roman" w:hAnsi="Times New Roman" w:cs="Times New Roman"/>
          <w:sz w:val="24"/>
          <w:szCs w:val="24"/>
          <w:lang w:val="hu-HU"/>
        </w:rPr>
        <w:t>tika</w:t>
      </w:r>
      <w:r w:rsidR="00593413" w:rsidRPr="002204B9">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 xml:space="preserve">órákon annak a megerősítése, hogy másnak ugyanúgy joga van a saját identitáshoz, amelynek a szokásokban és vélekedésekben megnyilvánuló másságát tiszteletben kell tartani. Jelentős szerepet kap az enyhe értelmi fogyatékos tanulók nevelésénél az identitás lépésről-lépésre történő alakítása, különös tekintettel a fogyatékosság állapotából adódó egyéni képességekre és készségekre. </w:t>
      </w:r>
    </w:p>
    <w:p w14:paraId="4092B669" w14:textId="77777777" w:rsidR="00831E2C" w:rsidRDefault="00831E2C" w:rsidP="00831E2C">
      <w:pPr>
        <w:spacing w:after="0" w:line="240" w:lineRule="auto"/>
        <w:jc w:val="both"/>
        <w:rPr>
          <w:rFonts w:ascii="Times New Roman" w:hAnsi="Times New Roman" w:cs="Times New Roman"/>
          <w:sz w:val="24"/>
          <w:szCs w:val="24"/>
          <w:lang w:val="hu-HU"/>
        </w:rPr>
      </w:pPr>
    </w:p>
    <w:p w14:paraId="576C9DE1" w14:textId="77777777" w:rsidR="00AB7897" w:rsidRPr="002204B9" w:rsidRDefault="00AB7897" w:rsidP="00831E2C">
      <w:pPr>
        <w:spacing w:after="0" w:line="240" w:lineRule="auto"/>
        <w:jc w:val="both"/>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Ebben a szakaszban kiemelt szerep juthat az órákon az adott konkrét témákhoz kapcsolódó </w:t>
      </w:r>
      <w:r w:rsidRPr="002204B9">
        <w:rPr>
          <w:rFonts w:ascii="Times New Roman" w:hAnsi="Times New Roman" w:cs="Times New Roman"/>
          <w:i/>
          <w:iCs/>
          <w:sz w:val="24"/>
          <w:szCs w:val="24"/>
          <w:lang w:val="hu-HU"/>
        </w:rPr>
        <w:t>információk</w:t>
      </w:r>
      <w:r w:rsidRPr="002204B9">
        <w:rPr>
          <w:rFonts w:ascii="Times New Roman" w:hAnsi="Times New Roman" w:cs="Times New Roman"/>
          <w:sz w:val="24"/>
          <w:szCs w:val="24"/>
          <w:lang w:val="hu-HU"/>
        </w:rPr>
        <w:t xml:space="preserve"> különféle forrásokból való összegyűjtésének és rendszerezésének, a </w:t>
      </w:r>
      <w:r w:rsidR="00593413">
        <w:rPr>
          <w:rFonts w:ascii="Times New Roman" w:hAnsi="Times New Roman" w:cs="Times New Roman"/>
          <w:i/>
          <w:iCs/>
          <w:sz w:val="24"/>
          <w:szCs w:val="24"/>
          <w:lang w:val="hu-HU"/>
        </w:rPr>
        <w:t>mérlegelő</w:t>
      </w:r>
      <w:r w:rsidR="00593413" w:rsidRPr="002204B9">
        <w:rPr>
          <w:rFonts w:ascii="Times New Roman" w:hAnsi="Times New Roman" w:cs="Times New Roman"/>
          <w:i/>
          <w:iCs/>
          <w:sz w:val="24"/>
          <w:szCs w:val="24"/>
          <w:lang w:val="hu-HU"/>
        </w:rPr>
        <w:t xml:space="preserve"> </w:t>
      </w:r>
      <w:r w:rsidRPr="002204B9">
        <w:rPr>
          <w:rFonts w:ascii="Times New Roman" w:hAnsi="Times New Roman" w:cs="Times New Roman"/>
          <w:i/>
          <w:iCs/>
          <w:sz w:val="24"/>
          <w:szCs w:val="24"/>
          <w:lang w:val="hu-HU"/>
        </w:rPr>
        <w:t>gondolkodás fejlesztésének</w:t>
      </w:r>
      <w:r w:rsidRPr="002204B9">
        <w:rPr>
          <w:rFonts w:ascii="Times New Roman" w:hAnsi="Times New Roman" w:cs="Times New Roman"/>
          <w:sz w:val="24"/>
          <w:szCs w:val="24"/>
          <w:lang w:val="hu-HU"/>
        </w:rPr>
        <w:t>.</w:t>
      </w:r>
    </w:p>
    <w:p w14:paraId="7CF1A25E" w14:textId="77777777" w:rsidR="00AB7897" w:rsidRPr="002204B9" w:rsidRDefault="00AB7897" w:rsidP="00AB7897">
      <w:pPr>
        <w:spacing w:after="0" w:line="240" w:lineRule="auto"/>
        <w:jc w:val="both"/>
        <w:rPr>
          <w:rFonts w:ascii="Times New Roman" w:hAnsi="Times New Roman" w:cs="Times New Roman"/>
          <w:sz w:val="24"/>
          <w:szCs w:val="24"/>
          <w:lang w:val="hu-HU"/>
        </w:rPr>
      </w:pPr>
    </w:p>
    <w:p w14:paraId="5CEEE3FC" w14:textId="77777777" w:rsidR="00AB7897" w:rsidRPr="002204B9" w:rsidRDefault="00AB7897" w:rsidP="00AB7897">
      <w:pPr>
        <w:spacing w:after="0" w:line="240" w:lineRule="auto"/>
        <w:jc w:val="both"/>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290"/>
        <w:gridCol w:w="5930"/>
        <w:gridCol w:w="1191"/>
      </w:tblGrid>
      <w:tr w:rsidR="00AB7897" w:rsidRPr="002204B9" w14:paraId="0B488EB3" w14:textId="77777777">
        <w:tc>
          <w:tcPr>
            <w:tcW w:w="2109" w:type="dxa"/>
            <w:gridSpan w:val="2"/>
            <w:vAlign w:val="center"/>
          </w:tcPr>
          <w:p w14:paraId="53AD33DB" w14:textId="77777777" w:rsidR="00AB7897" w:rsidRPr="002204B9" w:rsidRDefault="005312BF"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36AB3552" w14:textId="77777777" w:rsidR="00AB7897" w:rsidRPr="002204B9" w:rsidRDefault="00831E2C" w:rsidP="00994CE9">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1.  </w:t>
            </w:r>
            <w:r w:rsidR="00AB7897" w:rsidRPr="002204B9">
              <w:rPr>
                <w:rFonts w:ascii="Times New Roman" w:hAnsi="Times New Roman" w:cs="Times New Roman"/>
                <w:b/>
                <w:bCs/>
                <w:sz w:val="24"/>
                <w:szCs w:val="24"/>
                <w:lang w:val="hu-HU"/>
              </w:rPr>
              <w:t>Ki vagyok én, és mi vezérli a tetteimet?</w:t>
            </w:r>
          </w:p>
        </w:tc>
        <w:tc>
          <w:tcPr>
            <w:tcW w:w="1191" w:type="dxa"/>
          </w:tcPr>
          <w:p w14:paraId="61295FAE" w14:textId="77777777" w:rsidR="00AB7897" w:rsidRPr="002204B9" w:rsidRDefault="005312BF"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w:t>
            </w:r>
            <w:r w:rsidR="00831E2C" w:rsidRPr="002204B9">
              <w:rPr>
                <w:rFonts w:ascii="Times New Roman" w:hAnsi="Times New Roman" w:cs="Times New Roman"/>
                <w:b/>
                <w:bCs/>
                <w:sz w:val="24"/>
                <w:szCs w:val="24"/>
                <w:lang w:val="hu-HU"/>
              </w:rPr>
              <w:t>1</w:t>
            </w:r>
            <w:r w:rsidR="00831E2C">
              <w:rPr>
                <w:rFonts w:ascii="Times New Roman" w:hAnsi="Times New Roman" w:cs="Times New Roman"/>
                <w:b/>
                <w:bCs/>
                <w:sz w:val="24"/>
                <w:szCs w:val="24"/>
                <w:lang w:val="hu-HU"/>
              </w:rPr>
              <w:t>2</w:t>
            </w:r>
            <w:r w:rsidR="00831E2C"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óra</w:t>
            </w:r>
          </w:p>
        </w:tc>
      </w:tr>
      <w:tr w:rsidR="00AB7897" w:rsidRPr="004E3511" w14:paraId="52AAD9F9" w14:textId="77777777">
        <w:trPr>
          <w:trHeight w:val="328"/>
        </w:trPr>
        <w:tc>
          <w:tcPr>
            <w:tcW w:w="2109" w:type="dxa"/>
            <w:gridSpan w:val="2"/>
            <w:vAlign w:val="center"/>
          </w:tcPr>
          <w:p w14:paraId="79971F7F" w14:textId="77777777" w:rsidR="00AB7897" w:rsidRPr="002204B9" w:rsidRDefault="00AB7897" w:rsidP="00994CE9">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14:paraId="35A04D5D" w14:textId="77777777" w:rsidR="00AB7897" w:rsidRPr="002204B9" w:rsidRDefault="00AB7897" w:rsidP="00AB7897">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Az önismeret fejlesztése a saját mozgatóerőkre való visszajelzés révén.</w:t>
            </w:r>
          </w:p>
          <w:p w14:paraId="61C4B6EF" w14:textId="77777777" w:rsidR="00AB7897" w:rsidRPr="002204B9" w:rsidRDefault="00AB7897"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Az önelfogadás és az akaraterő fejlődésének támogatása.</w:t>
            </w:r>
            <w:r w:rsidR="009E5BA7">
              <w:rPr>
                <w:rFonts w:ascii="Times New Roman" w:hAnsi="Times New Roman" w:cs="Times New Roman"/>
                <w:sz w:val="24"/>
                <w:szCs w:val="24"/>
                <w:lang w:val="hu-HU"/>
              </w:rPr>
              <w:t xml:space="preserve"> </w:t>
            </w:r>
            <w:r w:rsidRPr="002204B9">
              <w:rPr>
                <w:rFonts w:ascii="Times New Roman" w:hAnsi="Times New Roman" w:cs="Times New Roman"/>
                <w:sz w:val="24"/>
                <w:szCs w:val="24"/>
                <w:lang w:val="hu-HU"/>
              </w:rPr>
              <w:t>Ösztönzés a személyes értékválasztásra, és az ezzel járó feszültségek kezelésének gyakorlása.</w:t>
            </w:r>
          </w:p>
        </w:tc>
      </w:tr>
      <w:tr w:rsidR="00593413" w:rsidRPr="002204B9" w14:paraId="5E712918" w14:textId="77777777" w:rsidTr="004524AE">
        <w:trPr>
          <w:trHeight w:val="20"/>
        </w:trPr>
        <w:tc>
          <w:tcPr>
            <w:tcW w:w="9230" w:type="dxa"/>
            <w:gridSpan w:val="4"/>
          </w:tcPr>
          <w:p w14:paraId="7F78F58D"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2204B9" w14:paraId="1E7FEDA0" w14:textId="77777777" w:rsidTr="004524AE">
        <w:trPr>
          <w:trHeight w:val="20"/>
        </w:trPr>
        <w:tc>
          <w:tcPr>
            <w:tcW w:w="9230" w:type="dxa"/>
            <w:gridSpan w:val="4"/>
          </w:tcPr>
          <w:p w14:paraId="364255C3"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Nyelv és gondolkodás</w:t>
            </w:r>
          </w:p>
          <w:p w14:paraId="29E0DDBA"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Gondolat, gondolkodás. Mi minden befolyásolja, hogy mit gondolok? </w:t>
            </w:r>
          </w:p>
          <w:p w14:paraId="32A6F1C7" w14:textId="77777777" w:rsidR="00593413" w:rsidRPr="002204B9" w:rsidRDefault="00593413" w:rsidP="00AB7897">
            <w:pPr>
              <w:spacing w:after="0" w:line="240" w:lineRule="auto"/>
              <w:rPr>
                <w:rFonts w:ascii="Times New Roman" w:hAnsi="Times New Roman" w:cs="Times New Roman"/>
                <w:i/>
                <w:iCs/>
                <w:sz w:val="24"/>
                <w:szCs w:val="24"/>
                <w:lang w:val="hu-HU"/>
              </w:rPr>
            </w:pPr>
          </w:p>
          <w:p w14:paraId="49962487"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Tudás és értelem</w:t>
            </w:r>
          </w:p>
          <w:p w14:paraId="20042297"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Érdeklődési kör, tehetség, elszántság, sikeresség és sikertelenség jellemzői. </w:t>
            </w:r>
          </w:p>
          <w:p w14:paraId="59AFC2A3" w14:textId="77777777" w:rsidR="00593413" w:rsidRPr="002204B9" w:rsidRDefault="00593413" w:rsidP="00AB7897">
            <w:pPr>
              <w:spacing w:after="0" w:line="240" w:lineRule="auto"/>
              <w:rPr>
                <w:rFonts w:ascii="Times New Roman" w:hAnsi="Times New Roman" w:cs="Times New Roman"/>
                <w:color w:val="00B050"/>
                <w:sz w:val="24"/>
                <w:szCs w:val="24"/>
                <w:lang w:val="hu-HU"/>
              </w:rPr>
            </w:pPr>
            <w:r w:rsidRPr="002204B9">
              <w:rPr>
                <w:rFonts w:ascii="Times New Roman" w:hAnsi="Times New Roman" w:cs="Times New Roman"/>
                <w:sz w:val="24"/>
                <w:szCs w:val="24"/>
                <w:lang w:val="hu-HU"/>
              </w:rPr>
              <w:t>Ki miben tehetséges?</w:t>
            </w:r>
          </w:p>
          <w:p w14:paraId="46CAC181" w14:textId="77777777" w:rsidR="00593413" w:rsidRPr="002204B9" w:rsidRDefault="00593413" w:rsidP="00AB7897">
            <w:pPr>
              <w:spacing w:after="0" w:line="240" w:lineRule="auto"/>
              <w:rPr>
                <w:rFonts w:ascii="Times New Roman" w:hAnsi="Times New Roman" w:cs="Times New Roman"/>
                <w:sz w:val="24"/>
                <w:szCs w:val="24"/>
                <w:lang w:val="hu-HU"/>
              </w:rPr>
            </w:pPr>
          </w:p>
          <w:p w14:paraId="6B6E46FB"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Ösztönzők és mozgatóerők</w:t>
            </w:r>
          </w:p>
          <w:p w14:paraId="00A5F237"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Tettek és döntések. Pozitív és a negatív érzések és érzelmek hatása testi, lelki állapotunkra. Lehet-e befolyásolni az érzelmeket? </w:t>
            </w:r>
          </w:p>
          <w:p w14:paraId="7949D229"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Vágyaim és céljaim. Mi az, ami akarattal elérhető, és mi az, ami nem? Hogyan hat ránk a siker és a kudarc?</w:t>
            </w:r>
          </w:p>
          <w:p w14:paraId="20107937" w14:textId="77777777" w:rsidR="00593413" w:rsidRPr="002204B9" w:rsidRDefault="00593413" w:rsidP="00AB7897">
            <w:pPr>
              <w:spacing w:after="0" w:line="240" w:lineRule="auto"/>
              <w:rPr>
                <w:rFonts w:ascii="Times New Roman" w:hAnsi="Times New Roman" w:cs="Times New Roman"/>
                <w:i/>
                <w:iCs/>
                <w:sz w:val="24"/>
                <w:szCs w:val="24"/>
                <w:lang w:val="hu-HU"/>
              </w:rPr>
            </w:pPr>
          </w:p>
          <w:p w14:paraId="3306FDD6"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Érték és mérték</w:t>
            </w:r>
          </w:p>
          <w:p w14:paraId="2E44BFD4" w14:textId="77777777" w:rsidR="00593413" w:rsidRPr="002204B9" w:rsidRDefault="00593413" w:rsidP="00AB7897">
            <w:pPr>
              <w:tabs>
                <w:tab w:val="left" w:pos="360"/>
              </w:tabs>
              <w:autoSpaceDE w:val="0"/>
              <w:autoSpaceDN w:val="0"/>
              <w:adjustRightInd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Mi igazán fontos az életemben? Melyek az én értékeim?</w:t>
            </w:r>
          </w:p>
        </w:tc>
      </w:tr>
      <w:tr w:rsidR="00AB7897" w:rsidRPr="004E3511" w14:paraId="4124C621" w14:textId="77777777" w:rsidTr="00203256">
        <w:tblPrEx>
          <w:tblBorders>
            <w:top w:val="none" w:sz="0" w:space="0" w:color="auto"/>
          </w:tblBorders>
        </w:tblPrEx>
        <w:trPr>
          <w:trHeight w:val="550"/>
        </w:trPr>
        <w:tc>
          <w:tcPr>
            <w:tcW w:w="1819" w:type="dxa"/>
            <w:vAlign w:val="center"/>
          </w:tcPr>
          <w:p w14:paraId="2CCBE326" w14:textId="77777777" w:rsidR="00AB7897" w:rsidRPr="002204B9" w:rsidRDefault="005312BF" w:rsidP="005B0C34">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411" w:type="dxa"/>
            <w:gridSpan w:val="3"/>
          </w:tcPr>
          <w:p w14:paraId="24D60259" w14:textId="77777777" w:rsidR="00AB7897" w:rsidRPr="002204B9" w:rsidRDefault="00AB7897" w:rsidP="00AB7897">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Nyelv, gondolkodás, szó, tudás, értelem, tehetség, siker, kudarc, felelősség, érzés, érzelem, igény, vágy, cél, döntés, akarat, érték. </w:t>
            </w:r>
          </w:p>
        </w:tc>
      </w:tr>
    </w:tbl>
    <w:p w14:paraId="3AD1C9DD" w14:textId="77777777" w:rsidR="00AB7897" w:rsidRPr="002204B9" w:rsidRDefault="00AB7897" w:rsidP="00AB7897">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91"/>
      </w:tblGrid>
      <w:tr w:rsidR="00AB7897" w:rsidRPr="002204B9" w14:paraId="164559BE" w14:textId="77777777">
        <w:tc>
          <w:tcPr>
            <w:tcW w:w="2109" w:type="dxa"/>
            <w:gridSpan w:val="2"/>
            <w:vAlign w:val="center"/>
          </w:tcPr>
          <w:p w14:paraId="1D39F004" w14:textId="77777777" w:rsidR="00AB7897" w:rsidRPr="002204B9" w:rsidRDefault="005312BF"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52B97CEE" w14:textId="77777777" w:rsidR="00AB7897" w:rsidRPr="002204B9" w:rsidRDefault="00831E2C"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2. </w:t>
            </w:r>
            <w:r w:rsidR="00AB7897" w:rsidRPr="002204B9">
              <w:rPr>
                <w:rFonts w:ascii="Times New Roman" w:hAnsi="Times New Roman" w:cs="Times New Roman"/>
                <w:b/>
                <w:bCs/>
                <w:sz w:val="24"/>
                <w:szCs w:val="24"/>
                <w:lang w:val="hu-HU"/>
              </w:rPr>
              <w:t>Párkapcsolat és szerelem</w:t>
            </w:r>
          </w:p>
        </w:tc>
        <w:tc>
          <w:tcPr>
            <w:tcW w:w="1191" w:type="dxa"/>
          </w:tcPr>
          <w:p w14:paraId="30FA8822" w14:textId="77777777" w:rsidR="00AB7897" w:rsidRPr="002204B9" w:rsidRDefault="005312BF"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w:t>
            </w:r>
            <w:r w:rsidR="00831E2C" w:rsidRPr="002204B9">
              <w:rPr>
                <w:rFonts w:ascii="Times New Roman" w:hAnsi="Times New Roman" w:cs="Times New Roman"/>
                <w:b/>
                <w:bCs/>
                <w:sz w:val="24"/>
                <w:szCs w:val="24"/>
                <w:lang w:val="hu-HU"/>
              </w:rPr>
              <w:t>1</w:t>
            </w:r>
            <w:r w:rsidR="00831E2C">
              <w:rPr>
                <w:rFonts w:ascii="Times New Roman" w:hAnsi="Times New Roman" w:cs="Times New Roman"/>
                <w:b/>
                <w:bCs/>
                <w:sz w:val="24"/>
                <w:szCs w:val="24"/>
                <w:lang w:val="hu-HU"/>
              </w:rPr>
              <w:t>2</w:t>
            </w:r>
            <w:r w:rsidR="00831E2C"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óra</w:t>
            </w:r>
          </w:p>
        </w:tc>
      </w:tr>
      <w:tr w:rsidR="00AB7897" w:rsidRPr="004E3511" w14:paraId="0297656B" w14:textId="77777777">
        <w:trPr>
          <w:trHeight w:val="328"/>
        </w:trPr>
        <w:tc>
          <w:tcPr>
            <w:tcW w:w="2109" w:type="dxa"/>
            <w:gridSpan w:val="2"/>
            <w:vAlign w:val="center"/>
          </w:tcPr>
          <w:p w14:paraId="7D909C3F" w14:textId="77777777" w:rsidR="00AB7897" w:rsidRPr="002204B9" w:rsidRDefault="00AB7897" w:rsidP="00E93344">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14:paraId="2FC70F01" w14:textId="77777777" w:rsidR="00AB7897" w:rsidRPr="002204B9" w:rsidRDefault="00AB7897" w:rsidP="009E5BA7">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egymás iránti felelősség érzésének felkeltése. A szexuális visszaélések veszélyeinek tudatosítása – különös tekintettel az enyhe értelmi fogyatékos tanulók esetleges kiszolgáltatottságával kapcsolatos lehetséges helyzetekre. </w:t>
            </w:r>
          </w:p>
        </w:tc>
      </w:tr>
      <w:tr w:rsidR="00593413" w:rsidRPr="002204B9" w14:paraId="63FB48D2" w14:textId="77777777" w:rsidTr="004524AE">
        <w:tc>
          <w:tcPr>
            <w:tcW w:w="9230" w:type="dxa"/>
            <w:gridSpan w:val="4"/>
          </w:tcPr>
          <w:p w14:paraId="051A7B5D"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2204B9" w14:paraId="7444A954" w14:textId="77777777" w:rsidTr="004524AE">
        <w:trPr>
          <w:trHeight w:val="170"/>
        </w:trPr>
        <w:tc>
          <w:tcPr>
            <w:tcW w:w="9230" w:type="dxa"/>
            <w:gridSpan w:val="4"/>
          </w:tcPr>
          <w:p w14:paraId="3A258D4D" w14:textId="77777777" w:rsidR="00593413" w:rsidRPr="002204B9" w:rsidRDefault="00593413" w:rsidP="00AB7897">
            <w:pPr>
              <w:tabs>
                <w:tab w:val="left" w:pos="1440"/>
              </w:tabs>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Vonzódás</w:t>
            </w:r>
          </w:p>
          <w:p w14:paraId="4DAA988A"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serdülőkor. A serdülőkorban bekövetkező testi és lelki változások. A férfi-nő (fiú</w:t>
            </w:r>
            <w:r>
              <w:rPr>
                <w:rFonts w:ascii="Times New Roman" w:hAnsi="Times New Roman" w:cs="Times New Roman"/>
                <w:sz w:val="24"/>
                <w:szCs w:val="24"/>
                <w:lang w:val="hu-HU"/>
              </w:rPr>
              <w:t>-</w:t>
            </w:r>
            <w:r w:rsidRPr="002204B9">
              <w:rPr>
                <w:rFonts w:ascii="Times New Roman" w:hAnsi="Times New Roman" w:cs="Times New Roman"/>
                <w:sz w:val="24"/>
                <w:szCs w:val="24"/>
                <w:lang w:val="hu-HU"/>
              </w:rPr>
              <w:t>l</w:t>
            </w:r>
            <w:r>
              <w:rPr>
                <w:rFonts w:ascii="Times New Roman" w:hAnsi="Times New Roman" w:cs="Times New Roman"/>
                <w:sz w:val="24"/>
                <w:szCs w:val="24"/>
                <w:lang w:val="hu-HU"/>
              </w:rPr>
              <w:t xml:space="preserve">ány) párkapcsolati vonzódásról. </w:t>
            </w:r>
            <w:r w:rsidRPr="002204B9">
              <w:rPr>
                <w:rFonts w:ascii="Times New Roman" w:hAnsi="Times New Roman" w:cs="Times New Roman"/>
                <w:sz w:val="24"/>
                <w:szCs w:val="24"/>
                <w:lang w:val="hu-HU"/>
              </w:rPr>
              <w:t>Szimpátiakapcsola</w:t>
            </w:r>
            <w:r>
              <w:rPr>
                <w:rFonts w:ascii="Times New Roman" w:hAnsi="Times New Roman" w:cs="Times New Roman"/>
                <w:sz w:val="24"/>
                <w:szCs w:val="24"/>
                <w:lang w:val="hu-HU"/>
              </w:rPr>
              <w:t xml:space="preserve">tok </w:t>
            </w:r>
            <w:r w:rsidRPr="002204B9">
              <w:rPr>
                <w:rFonts w:ascii="Times New Roman" w:hAnsi="Times New Roman" w:cs="Times New Roman"/>
                <w:sz w:val="24"/>
                <w:szCs w:val="24"/>
                <w:lang w:val="hu-HU"/>
              </w:rPr>
              <w:t>– tapintato</w:t>
            </w:r>
            <w:r>
              <w:rPr>
                <w:rFonts w:ascii="Times New Roman" w:hAnsi="Times New Roman" w:cs="Times New Roman"/>
                <w:sz w:val="24"/>
                <w:szCs w:val="24"/>
                <w:lang w:val="hu-HU"/>
              </w:rPr>
              <w:t>s jelzés és tapintatos hárítás.</w:t>
            </w:r>
          </w:p>
          <w:p w14:paraId="24AAD09C" w14:textId="77777777" w:rsidR="00593413" w:rsidRPr="002204B9" w:rsidRDefault="00593413" w:rsidP="00AB7897">
            <w:pPr>
              <w:spacing w:after="0" w:line="240" w:lineRule="auto"/>
              <w:rPr>
                <w:rFonts w:ascii="Times New Roman" w:hAnsi="Times New Roman" w:cs="Times New Roman"/>
                <w:sz w:val="24"/>
                <w:szCs w:val="24"/>
                <w:lang w:val="hu-HU"/>
              </w:rPr>
            </w:pPr>
          </w:p>
          <w:p w14:paraId="4811A86B"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Együttjárás </w:t>
            </w:r>
          </w:p>
          <w:p w14:paraId="6876F01A"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Szerelem. Párkapcsolat. Érettség és éretlenség. Párkapcsolati intimitás. A párkapcsolatban rejlő örömforrások és konfliktusok. </w:t>
            </w:r>
          </w:p>
          <w:p w14:paraId="35E6107A" w14:textId="77777777" w:rsidR="00593413"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diákszerelem szépsége.</w:t>
            </w:r>
          </w:p>
          <w:p w14:paraId="5612FBE6" w14:textId="77777777" w:rsidR="00593413" w:rsidRPr="002204B9" w:rsidRDefault="00593413" w:rsidP="00AB7897">
            <w:pPr>
              <w:spacing w:after="0" w:line="240" w:lineRule="auto"/>
              <w:rPr>
                <w:rFonts w:ascii="Times New Roman" w:hAnsi="Times New Roman" w:cs="Times New Roman"/>
                <w:sz w:val="24"/>
                <w:szCs w:val="24"/>
                <w:lang w:val="hu-HU"/>
              </w:rPr>
            </w:pPr>
          </w:p>
          <w:p w14:paraId="31568FC1"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Házasság, család és otthonteremtés</w:t>
            </w:r>
          </w:p>
          <w:p w14:paraId="60D5B9DA" w14:textId="77777777" w:rsidR="00593413" w:rsidRPr="002204B9" w:rsidRDefault="00593413" w:rsidP="00AB7897">
            <w:pPr>
              <w:spacing w:after="0" w:line="240" w:lineRule="auto"/>
              <w:rPr>
                <w:rFonts w:ascii="Times New Roman" w:hAnsi="Times New Roman" w:cs="Times New Roman"/>
                <w:sz w:val="24"/>
                <w:szCs w:val="24"/>
                <w:lang w:val="hu-HU"/>
              </w:rPr>
            </w:pPr>
            <w:r>
              <w:rPr>
                <w:rFonts w:ascii="Times New Roman" w:hAnsi="Times New Roman" w:cs="Times New Roman"/>
                <w:sz w:val="24"/>
                <w:szCs w:val="24"/>
                <w:lang w:val="hu-HU"/>
              </w:rPr>
              <w:t>A házasság. A család.</w:t>
            </w:r>
            <w:r w:rsidRPr="002204B9">
              <w:rPr>
                <w:rFonts w:ascii="Times New Roman" w:hAnsi="Times New Roman" w:cs="Times New Roman"/>
                <w:sz w:val="24"/>
                <w:szCs w:val="24"/>
                <w:lang w:val="hu-HU"/>
              </w:rPr>
              <w:t xml:space="preserve"> Házasságkötés. A jó és a rossz házasság ismertetőjegyei. Családalapítás. Családtervezés.</w:t>
            </w:r>
          </w:p>
          <w:p w14:paraId="0247B8C4" w14:textId="77777777" w:rsidR="00593413" w:rsidRPr="002204B9" w:rsidRDefault="00593413" w:rsidP="00AB7897">
            <w:pPr>
              <w:spacing w:after="0" w:line="240" w:lineRule="auto"/>
              <w:rPr>
                <w:rFonts w:ascii="Times New Roman" w:hAnsi="Times New Roman" w:cs="Times New Roman"/>
                <w:i/>
                <w:iCs/>
                <w:sz w:val="24"/>
                <w:szCs w:val="24"/>
                <w:lang w:val="hu-HU"/>
              </w:rPr>
            </w:pPr>
          </w:p>
          <w:p w14:paraId="1487DF25"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Visszaélés a nemiséggel</w:t>
            </w:r>
          </w:p>
          <w:p w14:paraId="3B883ACD" w14:textId="77777777" w:rsidR="00593413" w:rsidRPr="002204B9" w:rsidRDefault="00593413" w:rsidP="00831E2C">
            <w:pPr>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Prostitúció. Pedofília. Pornográfia. Szexuális bántalmazás. A felsorolt fogalmak ismertetőjegyeinek megbeszélése. Hogyan lehet elkerülni, hogy ilyesminek az áldozataivá váljunk? Hol lehet segítséget kérni ilyen jellegű fenyegetettség esetén? Mi a teendő, ha egy tár</w:t>
            </w:r>
            <w:r>
              <w:rPr>
                <w:rFonts w:ascii="Times New Roman" w:hAnsi="Times New Roman" w:cs="Times New Roman"/>
                <w:sz w:val="24"/>
                <w:szCs w:val="24"/>
                <w:lang w:val="hu-HU"/>
              </w:rPr>
              <w:t>sunkat ilyen veszély fenyegeti?</w:t>
            </w:r>
          </w:p>
        </w:tc>
      </w:tr>
      <w:tr w:rsidR="00AB7897" w:rsidRPr="004E3511" w14:paraId="46CECE9E" w14:textId="77777777" w:rsidTr="00203256">
        <w:tblPrEx>
          <w:tblBorders>
            <w:top w:val="none" w:sz="0" w:space="0" w:color="auto"/>
          </w:tblBorders>
        </w:tblPrEx>
        <w:trPr>
          <w:trHeight w:val="550"/>
        </w:trPr>
        <w:tc>
          <w:tcPr>
            <w:tcW w:w="1824" w:type="dxa"/>
            <w:vAlign w:val="center"/>
          </w:tcPr>
          <w:p w14:paraId="0920FA13" w14:textId="77777777" w:rsidR="00AB7897" w:rsidRPr="002204B9" w:rsidRDefault="005312BF" w:rsidP="009E5BA7">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hu-HU"/>
              </w:rPr>
              <w:t>Fogalmak</w:t>
            </w:r>
          </w:p>
        </w:tc>
        <w:tc>
          <w:tcPr>
            <w:tcW w:w="7406" w:type="dxa"/>
            <w:gridSpan w:val="3"/>
          </w:tcPr>
          <w:p w14:paraId="5126566F" w14:textId="77777777" w:rsidR="00AB7897" w:rsidRPr="002204B9" w:rsidRDefault="00AB7897" w:rsidP="00AB7897">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Nemi érés, vonzás, taszítás, szerelem, nemi vágy, szexuális kapcsolat, házasság, család, gyerekvállalás, terhesség, prostitúció, pornográfia, szexuális bántalmazás, áldozat.</w:t>
            </w:r>
          </w:p>
        </w:tc>
      </w:tr>
    </w:tbl>
    <w:p w14:paraId="06D96BA1" w14:textId="77777777" w:rsidR="00AB7897" w:rsidRPr="002204B9" w:rsidRDefault="00AB7897" w:rsidP="00AB7897">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91"/>
      </w:tblGrid>
      <w:tr w:rsidR="00AB7897" w:rsidRPr="002204B9" w14:paraId="230E7F59" w14:textId="77777777">
        <w:tc>
          <w:tcPr>
            <w:tcW w:w="2109" w:type="dxa"/>
            <w:gridSpan w:val="2"/>
            <w:vAlign w:val="center"/>
          </w:tcPr>
          <w:p w14:paraId="5E02A600" w14:textId="77777777" w:rsidR="00AB7897" w:rsidRPr="002204B9" w:rsidRDefault="005312BF"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26A735C7" w14:textId="77777777" w:rsidR="00AB7897" w:rsidRPr="002204B9" w:rsidRDefault="00831E2C"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3. </w:t>
            </w:r>
            <w:r w:rsidR="00AB7897" w:rsidRPr="002204B9">
              <w:rPr>
                <w:rFonts w:ascii="Times New Roman" w:hAnsi="Times New Roman" w:cs="Times New Roman"/>
                <w:b/>
                <w:bCs/>
                <w:sz w:val="24"/>
                <w:szCs w:val="24"/>
                <w:lang w:val="hu-HU"/>
              </w:rPr>
              <w:t>Egyén és közösség</w:t>
            </w:r>
          </w:p>
        </w:tc>
        <w:tc>
          <w:tcPr>
            <w:tcW w:w="1191" w:type="dxa"/>
          </w:tcPr>
          <w:p w14:paraId="77C6DCB8" w14:textId="77777777" w:rsidR="00AB7897" w:rsidRPr="002204B9" w:rsidRDefault="005312BF"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w:t>
            </w:r>
            <w:r w:rsidR="00831E2C" w:rsidRPr="002204B9">
              <w:rPr>
                <w:rFonts w:ascii="Times New Roman" w:hAnsi="Times New Roman" w:cs="Times New Roman"/>
                <w:b/>
                <w:bCs/>
                <w:sz w:val="24"/>
                <w:szCs w:val="24"/>
                <w:lang w:val="hu-HU"/>
              </w:rPr>
              <w:t>1</w:t>
            </w:r>
            <w:r w:rsidR="00831E2C">
              <w:rPr>
                <w:rFonts w:ascii="Times New Roman" w:hAnsi="Times New Roman" w:cs="Times New Roman"/>
                <w:b/>
                <w:bCs/>
                <w:sz w:val="24"/>
                <w:szCs w:val="24"/>
                <w:lang w:val="hu-HU"/>
              </w:rPr>
              <w:t>2</w:t>
            </w:r>
            <w:r w:rsidR="00831E2C"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óra</w:t>
            </w:r>
          </w:p>
        </w:tc>
      </w:tr>
      <w:tr w:rsidR="00AB7897" w:rsidRPr="004E3511" w14:paraId="1B12C1B0" w14:textId="77777777">
        <w:trPr>
          <w:trHeight w:val="328"/>
        </w:trPr>
        <w:tc>
          <w:tcPr>
            <w:tcW w:w="2109" w:type="dxa"/>
            <w:gridSpan w:val="2"/>
            <w:vAlign w:val="center"/>
          </w:tcPr>
          <w:p w14:paraId="7E384096" w14:textId="77777777" w:rsidR="00AB7897" w:rsidRPr="002204B9" w:rsidRDefault="00AB7897" w:rsidP="00AB7897">
            <w:pPr>
              <w:spacing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14:paraId="4F12B0BA" w14:textId="77777777" w:rsidR="00AB7897" w:rsidRPr="002204B9" w:rsidRDefault="00AB7897" w:rsidP="00AB7897">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Az önismeret fejlesztése, valamint az önálló gondolkodás és cselekvés iránti igény kialakítása, fejlesztése.</w:t>
            </w:r>
          </w:p>
        </w:tc>
      </w:tr>
      <w:tr w:rsidR="00593413" w:rsidRPr="002204B9" w14:paraId="620319E3" w14:textId="77777777" w:rsidTr="004524AE">
        <w:tc>
          <w:tcPr>
            <w:tcW w:w="9230" w:type="dxa"/>
            <w:gridSpan w:val="4"/>
          </w:tcPr>
          <w:p w14:paraId="399D48EA"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2204B9" w14:paraId="24F73C8B" w14:textId="77777777" w:rsidTr="004524AE">
        <w:trPr>
          <w:trHeight w:val="708"/>
        </w:trPr>
        <w:tc>
          <w:tcPr>
            <w:tcW w:w="9230" w:type="dxa"/>
            <w:gridSpan w:val="4"/>
          </w:tcPr>
          <w:p w14:paraId="2C051459"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Közösségeim</w:t>
            </w:r>
          </w:p>
          <w:p w14:paraId="59EA6FF9"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Saját csoportjaim. A csoportokban történő állandó változások. Szimpátiakapcsolatok – kötődések a csoporthoz.  Különböző csoportok – különböző viselkedési elvárások. Mit helyes és mit nem helyes tenni az adott csoportban? </w:t>
            </w:r>
          </w:p>
          <w:p w14:paraId="11D694E7" w14:textId="77777777" w:rsidR="00593413" w:rsidRPr="002204B9" w:rsidRDefault="00593413" w:rsidP="00AB7897">
            <w:pPr>
              <w:spacing w:after="0" w:line="240" w:lineRule="auto"/>
              <w:rPr>
                <w:rFonts w:ascii="Times New Roman" w:hAnsi="Times New Roman" w:cs="Times New Roman"/>
                <w:sz w:val="24"/>
                <w:szCs w:val="24"/>
                <w:u w:val="single"/>
                <w:lang w:val="hu-HU"/>
              </w:rPr>
            </w:pPr>
          </w:p>
          <w:p w14:paraId="701B158A"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i/>
                <w:iCs/>
                <w:sz w:val="24"/>
                <w:szCs w:val="24"/>
                <w:lang w:val="hu-HU"/>
              </w:rPr>
              <w:t>Erőt adó közösség</w:t>
            </w:r>
          </w:p>
          <w:p w14:paraId="5A16551A"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Közösségi együttlét. Páros kapcsolatok és közösségi kapcsolatok – hasonlóságok és különbségek. Szerepem a közösségben. Hogyan tudja az egyén segíteni a csoportot? Miképpen tudja a csoport segíteni az egyént?</w:t>
            </w:r>
          </w:p>
          <w:p w14:paraId="25CBBDF5" w14:textId="77777777" w:rsidR="00593413" w:rsidRPr="002204B9" w:rsidRDefault="00593413" w:rsidP="00AB7897">
            <w:pPr>
              <w:spacing w:after="0" w:line="240" w:lineRule="auto"/>
              <w:rPr>
                <w:rFonts w:ascii="Times New Roman" w:hAnsi="Times New Roman" w:cs="Times New Roman"/>
                <w:sz w:val="24"/>
                <w:szCs w:val="24"/>
                <w:lang w:val="hu-HU"/>
              </w:rPr>
            </w:pPr>
          </w:p>
          <w:p w14:paraId="14432EFB"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i/>
                <w:iCs/>
                <w:sz w:val="24"/>
                <w:szCs w:val="24"/>
                <w:lang w:val="hu-HU"/>
              </w:rPr>
              <w:t>Korlátozó közösség</w:t>
            </w:r>
          </w:p>
          <w:p w14:paraId="706E17E4"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Önálló vélemény felvállalása az adott csoportban. Lehetőségek és következmények megbeszélése példákon keresztül. </w:t>
            </w:r>
          </w:p>
          <w:p w14:paraId="4A977552" w14:textId="77777777" w:rsidR="00593413" w:rsidRPr="002204B9" w:rsidRDefault="00593413" w:rsidP="00AB7897">
            <w:pPr>
              <w:spacing w:after="0" w:line="240" w:lineRule="auto"/>
              <w:rPr>
                <w:rFonts w:ascii="Times New Roman" w:hAnsi="Times New Roman" w:cs="Times New Roman"/>
                <w:sz w:val="24"/>
                <w:szCs w:val="24"/>
                <w:lang w:val="hu-HU"/>
              </w:rPr>
            </w:pPr>
          </w:p>
          <w:p w14:paraId="2F7CAF6B"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Szabadság és korlátozottság</w:t>
            </w:r>
          </w:p>
          <w:p w14:paraId="5D627389" w14:textId="77777777" w:rsidR="00593413" w:rsidRPr="002204B9" w:rsidRDefault="00593413" w:rsidP="00831E2C">
            <w:pPr>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Szabadság. Az egyén szabadsága. Alkalmazkodás. Választás. Segítségkérés. Engedelmesség. A jó és a rossz közötti választás. Szabályhoz kötődés és lelkiismeret. Az előítélet és megnyilvánulási formái.</w:t>
            </w:r>
          </w:p>
        </w:tc>
      </w:tr>
      <w:tr w:rsidR="00AB7897" w:rsidRPr="004E3511" w14:paraId="5C9A3C95" w14:textId="77777777" w:rsidTr="00203256">
        <w:tblPrEx>
          <w:tblBorders>
            <w:top w:val="none" w:sz="0" w:space="0" w:color="auto"/>
          </w:tblBorders>
        </w:tblPrEx>
        <w:trPr>
          <w:trHeight w:val="550"/>
        </w:trPr>
        <w:tc>
          <w:tcPr>
            <w:tcW w:w="1824" w:type="dxa"/>
            <w:vAlign w:val="center"/>
          </w:tcPr>
          <w:p w14:paraId="3BDA57F2" w14:textId="77777777" w:rsidR="00AB7897" w:rsidRPr="002204B9" w:rsidRDefault="005312BF" w:rsidP="005B0C34">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06" w:type="dxa"/>
            <w:gridSpan w:val="3"/>
          </w:tcPr>
          <w:p w14:paraId="426CA246" w14:textId="77777777" w:rsidR="00AB7897" w:rsidRPr="002204B9" w:rsidRDefault="00AB7897" w:rsidP="00AB7897">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Csoport, közösség, önállóság, korlátozás, </w:t>
            </w:r>
            <w:r w:rsidRPr="002204B9">
              <w:rPr>
                <w:rFonts w:ascii="Times New Roman" w:hAnsi="Times New Roman" w:cs="Times New Roman"/>
                <w:sz w:val="24"/>
                <w:szCs w:val="24"/>
                <w:lang w:val="cs-CZ"/>
              </w:rPr>
              <w:t>alkalmazkodás</w:t>
            </w:r>
            <w:r w:rsidRPr="002204B9">
              <w:rPr>
                <w:rFonts w:ascii="Times New Roman" w:hAnsi="Times New Roman" w:cs="Times New Roman"/>
                <w:sz w:val="24"/>
                <w:szCs w:val="24"/>
                <w:lang w:val="hu-HU"/>
              </w:rPr>
              <w:t>, engedelmesség, szabály, lelkiismeret, választás, bűn, erény, előítélet, tévhit.</w:t>
            </w:r>
          </w:p>
        </w:tc>
      </w:tr>
    </w:tbl>
    <w:p w14:paraId="24130236" w14:textId="77777777" w:rsidR="00AB7897" w:rsidRPr="002204B9" w:rsidRDefault="00AB7897" w:rsidP="00AB7897">
      <w:pPr>
        <w:keepNext/>
        <w:keepLines/>
        <w:spacing w:after="0" w:line="240" w:lineRule="auto"/>
        <w:outlineLvl w:val="2"/>
        <w:rPr>
          <w:rFonts w:ascii="Times New Roman" w:hAnsi="Times New Roman" w:cs="Times New Roman"/>
          <w:sz w:val="24"/>
          <w:szCs w:val="24"/>
          <w:lang w:val="cs-CZ"/>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5930"/>
        <w:gridCol w:w="1191"/>
      </w:tblGrid>
      <w:tr w:rsidR="00AB7897" w:rsidRPr="002204B9" w14:paraId="0A81B4C2" w14:textId="77777777">
        <w:tc>
          <w:tcPr>
            <w:tcW w:w="2109" w:type="dxa"/>
            <w:gridSpan w:val="2"/>
            <w:vAlign w:val="center"/>
          </w:tcPr>
          <w:p w14:paraId="0848A28B" w14:textId="77777777" w:rsidR="00AB7897" w:rsidRPr="002204B9" w:rsidRDefault="005312BF"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65906890" w14:textId="77777777" w:rsidR="00AB7897" w:rsidRPr="002204B9" w:rsidRDefault="00831E2C"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4. </w:t>
            </w:r>
            <w:r w:rsidR="00AB7897" w:rsidRPr="002204B9">
              <w:rPr>
                <w:rFonts w:ascii="Times New Roman" w:hAnsi="Times New Roman" w:cs="Times New Roman"/>
                <w:b/>
                <w:bCs/>
                <w:sz w:val="24"/>
                <w:szCs w:val="24"/>
                <w:lang w:val="hu-HU"/>
              </w:rPr>
              <w:t>Helyem a világban</w:t>
            </w:r>
          </w:p>
        </w:tc>
        <w:tc>
          <w:tcPr>
            <w:tcW w:w="1191" w:type="dxa"/>
          </w:tcPr>
          <w:p w14:paraId="700853BF" w14:textId="77777777" w:rsidR="00AB7897" w:rsidRPr="002204B9" w:rsidRDefault="005312BF"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w:t>
            </w:r>
            <w:r w:rsidR="00831E2C" w:rsidRPr="002204B9">
              <w:rPr>
                <w:rFonts w:ascii="Times New Roman" w:hAnsi="Times New Roman" w:cs="Times New Roman"/>
                <w:b/>
                <w:bCs/>
                <w:sz w:val="24"/>
                <w:szCs w:val="24"/>
                <w:lang w:val="hu-HU"/>
              </w:rPr>
              <w:t>1</w:t>
            </w:r>
            <w:r w:rsidR="00831E2C">
              <w:rPr>
                <w:rFonts w:ascii="Times New Roman" w:hAnsi="Times New Roman" w:cs="Times New Roman"/>
                <w:b/>
                <w:bCs/>
                <w:sz w:val="24"/>
                <w:szCs w:val="24"/>
                <w:lang w:val="hu-HU"/>
              </w:rPr>
              <w:t>2</w:t>
            </w:r>
            <w:r w:rsidR="00831E2C"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óra</w:t>
            </w:r>
          </w:p>
        </w:tc>
      </w:tr>
      <w:tr w:rsidR="00AB7897" w:rsidRPr="004E3511" w14:paraId="6E8B364D" w14:textId="77777777">
        <w:trPr>
          <w:trHeight w:val="328"/>
        </w:trPr>
        <w:tc>
          <w:tcPr>
            <w:tcW w:w="2109" w:type="dxa"/>
            <w:gridSpan w:val="2"/>
            <w:vAlign w:val="center"/>
          </w:tcPr>
          <w:p w14:paraId="2D003F62" w14:textId="77777777" w:rsidR="00AB7897" w:rsidRPr="002204B9" w:rsidRDefault="00AB7897" w:rsidP="00E93344">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14:paraId="7D8C6252" w14:textId="77777777" w:rsidR="00AB7897" w:rsidRPr="002204B9" w:rsidRDefault="00AB7897" w:rsidP="00E93344">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Az európai identitás kialakulásának támogatása a tanulókban.</w:t>
            </w:r>
          </w:p>
          <w:p w14:paraId="0DA4EE2F" w14:textId="77777777" w:rsidR="00AB7897" w:rsidRPr="002204B9" w:rsidRDefault="00AB7897" w:rsidP="00E93344">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más kultúrák iránti nyitottság erősítése. </w:t>
            </w:r>
          </w:p>
          <w:p w14:paraId="0B52476F" w14:textId="77777777" w:rsidR="00AB7897" w:rsidRPr="002204B9" w:rsidRDefault="00AB7897" w:rsidP="00E93344">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 xml:space="preserve">A legfontosabb általános társadalmi normák funkciójának megértetése és a betartásukra vonatkozó igény elfogadtatása. </w:t>
            </w:r>
          </w:p>
        </w:tc>
      </w:tr>
      <w:tr w:rsidR="00593413" w:rsidRPr="002204B9" w14:paraId="732C5D86" w14:textId="77777777" w:rsidTr="004524AE">
        <w:trPr>
          <w:trHeight w:val="20"/>
        </w:trPr>
        <w:tc>
          <w:tcPr>
            <w:tcW w:w="9230" w:type="dxa"/>
            <w:gridSpan w:val="4"/>
          </w:tcPr>
          <w:p w14:paraId="6DAF2507"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4E3511" w14:paraId="0611EEA1" w14:textId="77777777" w:rsidTr="004524AE">
        <w:trPr>
          <w:trHeight w:val="20"/>
        </w:trPr>
        <w:tc>
          <w:tcPr>
            <w:tcW w:w="9230" w:type="dxa"/>
            <w:gridSpan w:val="4"/>
          </w:tcPr>
          <w:p w14:paraId="080CD1BF"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Tágabb otthonunk: Európa</w:t>
            </w:r>
          </w:p>
          <w:p w14:paraId="6ED74DCC"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Európai Unió. Az Európai Unió jelképei. Hasonlóságok és különbségek az európai emberek között. </w:t>
            </w:r>
          </w:p>
          <w:p w14:paraId="54D07AE7" w14:textId="77777777" w:rsidR="00593413" w:rsidRPr="002204B9" w:rsidRDefault="00593413" w:rsidP="00AB7897">
            <w:pPr>
              <w:spacing w:after="0" w:line="240" w:lineRule="auto"/>
              <w:rPr>
                <w:rFonts w:ascii="Times New Roman" w:hAnsi="Times New Roman" w:cs="Times New Roman"/>
                <w:sz w:val="24"/>
                <w:szCs w:val="24"/>
                <w:u w:val="single"/>
                <w:lang w:val="hu-HU"/>
              </w:rPr>
            </w:pPr>
          </w:p>
          <w:p w14:paraId="5D07CA0E"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Színesedő társadalmak</w:t>
            </w:r>
          </w:p>
          <w:p w14:paraId="0EDF68A2"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munkavállalás lehetőségei külföldön. Különböző kultúrák együttélése. Az etnikai konfliktusok megelőzésének lehetőségei.</w:t>
            </w:r>
          </w:p>
          <w:p w14:paraId="2BBDD7C2" w14:textId="77777777" w:rsidR="00593413" w:rsidRPr="002204B9" w:rsidRDefault="00593413" w:rsidP="00AB7897">
            <w:pPr>
              <w:spacing w:after="0" w:line="240" w:lineRule="auto"/>
              <w:rPr>
                <w:rFonts w:ascii="Times New Roman" w:hAnsi="Times New Roman" w:cs="Times New Roman"/>
                <w:i/>
                <w:iCs/>
                <w:sz w:val="24"/>
                <w:szCs w:val="24"/>
                <w:lang w:val="hu-HU"/>
              </w:rPr>
            </w:pPr>
          </w:p>
          <w:p w14:paraId="2D0AFD34"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 társadalmi együttélés közös normái</w:t>
            </w:r>
          </w:p>
          <w:p w14:paraId="19A0718F"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Az együttélés szabályai a társadalomban. Törvények. A szabály- és törvényszegés büntetése a társadalomban. Bűnmegelőzés. Büntetés. Jóvátétel. </w:t>
            </w:r>
          </w:p>
          <w:p w14:paraId="3B31413C" w14:textId="77777777" w:rsidR="00593413" w:rsidRPr="002204B9" w:rsidRDefault="00593413" w:rsidP="00AB7897">
            <w:pPr>
              <w:spacing w:after="0" w:line="240" w:lineRule="auto"/>
              <w:rPr>
                <w:rFonts w:ascii="Times New Roman" w:hAnsi="Times New Roman" w:cs="Times New Roman"/>
                <w:i/>
                <w:iCs/>
                <w:sz w:val="24"/>
                <w:szCs w:val="24"/>
                <w:lang w:val="hu-HU"/>
              </w:rPr>
            </w:pPr>
          </w:p>
          <w:p w14:paraId="6BA05CCE"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Új technikák, új szabályok</w:t>
            </w:r>
          </w:p>
          <w:p w14:paraId="02154C04" w14:textId="77777777" w:rsidR="00593413" w:rsidRPr="002204B9" w:rsidRDefault="00593413" w:rsidP="005B0C34">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A világháló kulturált használata. Alapvető etikai szabályok a világhálón.</w:t>
            </w:r>
          </w:p>
        </w:tc>
      </w:tr>
      <w:tr w:rsidR="00AB7897" w:rsidRPr="004E3511" w14:paraId="14C4A419" w14:textId="77777777" w:rsidTr="00203256">
        <w:tblPrEx>
          <w:tblBorders>
            <w:top w:val="none" w:sz="0" w:space="0" w:color="auto"/>
          </w:tblBorders>
        </w:tblPrEx>
        <w:trPr>
          <w:trHeight w:val="550"/>
        </w:trPr>
        <w:tc>
          <w:tcPr>
            <w:tcW w:w="1824" w:type="dxa"/>
            <w:vAlign w:val="center"/>
          </w:tcPr>
          <w:p w14:paraId="78FC3A4E" w14:textId="77777777" w:rsidR="00AB7897" w:rsidRPr="002204B9" w:rsidRDefault="005312BF" w:rsidP="005B0C34">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06" w:type="dxa"/>
            <w:gridSpan w:val="3"/>
          </w:tcPr>
          <w:p w14:paraId="7F55AC6C" w14:textId="77777777" w:rsidR="00AB7897" w:rsidRPr="002204B9" w:rsidRDefault="00AB7897" w:rsidP="00AB7897">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Európai Unió, menekült, befogadó ország, előítélet, etnikai konfliktus, az együttélés szabályai, szabályszegés, büntetés, megelőzés.</w:t>
            </w:r>
          </w:p>
        </w:tc>
      </w:tr>
    </w:tbl>
    <w:p w14:paraId="56D8061B" w14:textId="77777777" w:rsidR="00AB7897" w:rsidRPr="002204B9" w:rsidRDefault="00AB7897" w:rsidP="00AB7897">
      <w:pPr>
        <w:spacing w:after="0"/>
        <w:rPr>
          <w:rFonts w:ascii="Times New Roman" w:hAnsi="Times New Roman" w:cs="Times New Roman"/>
          <w:sz w:val="24"/>
          <w:szCs w:val="24"/>
          <w:lang w:val="hu-HU"/>
        </w:rPr>
      </w:pPr>
    </w:p>
    <w:p w14:paraId="386F2E66" w14:textId="77777777" w:rsidR="00AB7897" w:rsidRPr="002204B9" w:rsidRDefault="00AB7897" w:rsidP="00AB7897">
      <w:pPr>
        <w:spacing w:after="0"/>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290"/>
        <w:gridCol w:w="5930"/>
        <w:gridCol w:w="1191"/>
      </w:tblGrid>
      <w:tr w:rsidR="00AB7897" w:rsidRPr="002204B9" w14:paraId="79F779F3" w14:textId="77777777">
        <w:tc>
          <w:tcPr>
            <w:tcW w:w="2109" w:type="dxa"/>
            <w:gridSpan w:val="2"/>
            <w:vAlign w:val="center"/>
          </w:tcPr>
          <w:p w14:paraId="1C53CACF" w14:textId="77777777" w:rsidR="00AB7897" w:rsidRPr="002204B9" w:rsidRDefault="005312BF"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5598332D" w14:textId="77777777" w:rsidR="00AB7897" w:rsidRPr="002204B9" w:rsidRDefault="00831E2C"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5. </w:t>
            </w:r>
            <w:r w:rsidR="00AB7897" w:rsidRPr="002204B9">
              <w:rPr>
                <w:rFonts w:ascii="Times New Roman" w:hAnsi="Times New Roman" w:cs="Times New Roman"/>
                <w:b/>
                <w:bCs/>
                <w:sz w:val="24"/>
                <w:szCs w:val="24"/>
                <w:lang w:val="hu-HU"/>
              </w:rPr>
              <w:t>Mi dolgunk a világban?</w:t>
            </w:r>
          </w:p>
        </w:tc>
        <w:tc>
          <w:tcPr>
            <w:tcW w:w="1191" w:type="dxa"/>
          </w:tcPr>
          <w:p w14:paraId="4AF0263B" w14:textId="77777777" w:rsidR="00AB7897" w:rsidRPr="002204B9" w:rsidRDefault="005312BF"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Javasolt óraszám:</w:t>
            </w:r>
            <w:r w:rsidR="00AB7897" w:rsidRPr="002204B9">
              <w:rPr>
                <w:rFonts w:ascii="Times New Roman" w:hAnsi="Times New Roman" w:cs="Times New Roman"/>
                <w:b/>
                <w:bCs/>
                <w:sz w:val="24"/>
                <w:szCs w:val="24"/>
                <w:lang w:val="hu-HU"/>
              </w:rPr>
              <w:t xml:space="preserve"> </w:t>
            </w:r>
            <w:r w:rsidR="00831E2C" w:rsidRPr="002204B9">
              <w:rPr>
                <w:rFonts w:ascii="Times New Roman" w:hAnsi="Times New Roman" w:cs="Times New Roman"/>
                <w:b/>
                <w:bCs/>
                <w:sz w:val="24"/>
                <w:szCs w:val="24"/>
                <w:lang w:val="hu-HU"/>
              </w:rPr>
              <w:t>1</w:t>
            </w:r>
            <w:r w:rsidR="00831E2C">
              <w:rPr>
                <w:rFonts w:ascii="Times New Roman" w:hAnsi="Times New Roman" w:cs="Times New Roman"/>
                <w:b/>
                <w:bCs/>
                <w:sz w:val="24"/>
                <w:szCs w:val="24"/>
                <w:lang w:val="hu-HU"/>
              </w:rPr>
              <w:t>2</w:t>
            </w:r>
            <w:r w:rsidR="00831E2C"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óra</w:t>
            </w:r>
          </w:p>
        </w:tc>
      </w:tr>
      <w:tr w:rsidR="00AB7897" w:rsidRPr="004E3511" w14:paraId="57FC0971" w14:textId="77777777">
        <w:trPr>
          <w:trHeight w:val="328"/>
        </w:trPr>
        <w:tc>
          <w:tcPr>
            <w:tcW w:w="2109" w:type="dxa"/>
            <w:gridSpan w:val="2"/>
            <w:vAlign w:val="center"/>
          </w:tcPr>
          <w:p w14:paraId="260E5B49" w14:textId="77777777" w:rsidR="00AB7897" w:rsidRPr="002204B9" w:rsidRDefault="00AB7897" w:rsidP="005B0C34">
            <w:pPr>
              <w:spacing w:before="12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14:paraId="0FD0CAAD" w14:textId="77777777" w:rsidR="00AB7897" w:rsidRPr="002204B9" w:rsidRDefault="00AB7897" w:rsidP="00AB7897">
            <w:pPr>
              <w:spacing w:before="120"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A személyes jövőkép kialakulásának segítése, az egyéni és közösségi boldogulást támogató értékek melletti elköteleződés támogatása.</w:t>
            </w:r>
          </w:p>
        </w:tc>
      </w:tr>
      <w:tr w:rsidR="00593413" w:rsidRPr="002204B9" w14:paraId="3F77F2A8" w14:textId="77777777" w:rsidTr="004524AE">
        <w:tc>
          <w:tcPr>
            <w:tcW w:w="9230" w:type="dxa"/>
            <w:gridSpan w:val="4"/>
          </w:tcPr>
          <w:p w14:paraId="7B030F89"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2204B9" w14:paraId="4A79082B" w14:textId="77777777" w:rsidTr="004524AE">
        <w:trPr>
          <w:trHeight w:val="850"/>
        </w:trPr>
        <w:tc>
          <w:tcPr>
            <w:tcW w:w="9230" w:type="dxa"/>
            <w:gridSpan w:val="4"/>
          </w:tcPr>
          <w:p w14:paraId="77A4E27B"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Jól-lét és jólét</w:t>
            </w:r>
          </w:p>
          <w:p w14:paraId="0B918585"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Öröm és bánat. Az öröm és bánat forrásai. Az életünkben megjelenő javak és lehetőségek. A javakhoz való ragaszkodás. A javakról történő lemondás. A pénz szerepe az ember életében. A testi és lelki egészség szerepe az ember életében.</w:t>
            </w:r>
          </w:p>
          <w:p w14:paraId="68BBE41B" w14:textId="77777777" w:rsidR="00593413" w:rsidRPr="002204B9" w:rsidRDefault="00593413" w:rsidP="00AB7897">
            <w:pPr>
              <w:spacing w:after="0" w:line="240" w:lineRule="auto"/>
              <w:rPr>
                <w:rFonts w:ascii="Times New Roman" w:hAnsi="Times New Roman" w:cs="Times New Roman"/>
                <w:sz w:val="24"/>
                <w:szCs w:val="24"/>
                <w:lang w:val="hu-HU"/>
              </w:rPr>
            </w:pPr>
          </w:p>
          <w:p w14:paraId="0B2AC0C5"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Boldogulás, boldogság</w:t>
            </w:r>
          </w:p>
          <w:p w14:paraId="0231FAB2"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jövőkép.  Sikerek és kudarcok az emberi életpályán. A tanulás, a pénz, a munka és az emberi kapcsolatok életvezetéshez kapcsolódó szerepe. Különböző foglalkozások. Mindennapi feszültségoldás – hasznos és káros lehetőségek. </w:t>
            </w:r>
          </w:p>
          <w:p w14:paraId="526B29D2" w14:textId="77777777" w:rsidR="00593413" w:rsidRPr="002204B9" w:rsidRDefault="00593413" w:rsidP="00AB7897">
            <w:pPr>
              <w:spacing w:after="0" w:line="240" w:lineRule="auto"/>
              <w:rPr>
                <w:rFonts w:ascii="Times New Roman" w:hAnsi="Times New Roman" w:cs="Times New Roman"/>
                <w:sz w:val="24"/>
                <w:szCs w:val="24"/>
                <w:lang w:val="hu-HU"/>
              </w:rPr>
            </w:pPr>
          </w:p>
          <w:p w14:paraId="74304F1B"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A média és a valóság </w:t>
            </w:r>
          </w:p>
          <w:p w14:paraId="7C57AC47" w14:textId="77777777" w:rsidR="00593413" w:rsidRPr="002204B9" w:rsidRDefault="00593413" w:rsidP="00AB7897">
            <w:pPr>
              <w:tabs>
                <w:tab w:val="left" w:pos="360"/>
              </w:tabs>
              <w:autoSpaceDE w:val="0"/>
              <w:autoSpaceDN w:val="0"/>
              <w:adjustRightInd w:val="0"/>
              <w:spacing w:after="0" w:line="240" w:lineRule="auto"/>
              <w:rPr>
                <w:rFonts w:ascii="Times New Roman" w:hAnsi="Times New Roman" w:cs="Times New Roman"/>
                <w:i/>
                <w:iCs/>
                <w:sz w:val="24"/>
                <w:szCs w:val="24"/>
                <w:lang w:val="hu-HU"/>
              </w:rPr>
            </w:pPr>
            <w:r w:rsidRPr="002204B9">
              <w:rPr>
                <w:rFonts w:ascii="Times New Roman" w:hAnsi="Times New Roman" w:cs="Times New Roman"/>
                <w:sz w:val="24"/>
                <w:szCs w:val="24"/>
                <w:lang w:val="hu-HU"/>
              </w:rPr>
              <w:t xml:space="preserve">Televízió, rádió, újság, világháló. Milyen képet kapunk a média által a valóságról?  Tájékozódás az információk világában. Hiteles és hiteltelen információk megkülönböztetése. </w:t>
            </w:r>
          </w:p>
        </w:tc>
      </w:tr>
      <w:tr w:rsidR="00AB7897" w:rsidRPr="004E3511" w14:paraId="1431DCFF" w14:textId="77777777" w:rsidTr="00203256">
        <w:tblPrEx>
          <w:tblBorders>
            <w:top w:val="none" w:sz="0" w:space="0" w:color="auto"/>
          </w:tblBorders>
        </w:tblPrEx>
        <w:trPr>
          <w:trHeight w:val="550"/>
        </w:trPr>
        <w:tc>
          <w:tcPr>
            <w:tcW w:w="1819" w:type="dxa"/>
            <w:vAlign w:val="center"/>
          </w:tcPr>
          <w:p w14:paraId="203B3483" w14:textId="77777777" w:rsidR="00AB7897" w:rsidRPr="002204B9" w:rsidRDefault="005312BF" w:rsidP="00E93344">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11" w:type="dxa"/>
            <w:gridSpan w:val="3"/>
          </w:tcPr>
          <w:p w14:paraId="1A5A45BB" w14:textId="77777777" w:rsidR="00AB7897" w:rsidRPr="002204B9" w:rsidRDefault="00AB7897" w:rsidP="00E93344">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Jólét, </w:t>
            </w:r>
            <w:r w:rsidRPr="002204B9">
              <w:rPr>
                <w:rFonts w:ascii="Times New Roman" w:hAnsi="Times New Roman" w:cs="Times New Roman"/>
                <w:sz w:val="24"/>
                <w:szCs w:val="24"/>
                <w:lang w:val="cs-CZ"/>
              </w:rPr>
              <w:t>öröm</w:t>
            </w:r>
            <w:r w:rsidRPr="002204B9">
              <w:rPr>
                <w:rFonts w:ascii="Times New Roman" w:hAnsi="Times New Roman" w:cs="Times New Roman"/>
                <w:sz w:val="24"/>
                <w:szCs w:val="24"/>
                <w:lang w:val="hu-HU"/>
              </w:rPr>
              <w:t>, bánat, elégedettség, boldogság, boldogulás, vágy, remény, hiányérzet, elégedetlenség, boldogtalanság, drog, alkohol, függőség, értelmes élet, média, befolyásolás, hitelesség.</w:t>
            </w:r>
          </w:p>
        </w:tc>
      </w:tr>
    </w:tbl>
    <w:p w14:paraId="57F7CFBE" w14:textId="77777777" w:rsidR="00AB7897" w:rsidRPr="002204B9" w:rsidRDefault="00AB7897" w:rsidP="00AB7897">
      <w:pPr>
        <w:spacing w:after="0" w:line="240" w:lineRule="auto"/>
        <w:rPr>
          <w:rFonts w:ascii="Times New Roman" w:hAnsi="Times New Roman" w:cs="Times New Roman"/>
          <w:sz w:val="24"/>
          <w:szCs w:val="24"/>
          <w:lang w:val="hu-HU"/>
        </w:rPr>
      </w:pPr>
    </w:p>
    <w:tbl>
      <w:tblPr>
        <w:tblW w:w="9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290"/>
        <w:gridCol w:w="5930"/>
        <w:gridCol w:w="1191"/>
      </w:tblGrid>
      <w:tr w:rsidR="00AB7897" w:rsidRPr="002204B9" w14:paraId="7F884501" w14:textId="77777777">
        <w:tc>
          <w:tcPr>
            <w:tcW w:w="2109" w:type="dxa"/>
            <w:gridSpan w:val="2"/>
            <w:vAlign w:val="center"/>
          </w:tcPr>
          <w:p w14:paraId="58E99333" w14:textId="77777777" w:rsidR="00AB7897" w:rsidRPr="002204B9" w:rsidRDefault="005312BF"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sz w:val="24"/>
                <w:szCs w:val="24"/>
                <w:lang w:val="cs-CZ"/>
              </w:rPr>
              <w:t>Témakör</w:t>
            </w:r>
          </w:p>
        </w:tc>
        <w:tc>
          <w:tcPr>
            <w:tcW w:w="5930" w:type="dxa"/>
            <w:vAlign w:val="center"/>
          </w:tcPr>
          <w:p w14:paraId="13C0E9F1" w14:textId="77777777" w:rsidR="00AB7897" w:rsidRPr="002204B9" w:rsidRDefault="00831E2C" w:rsidP="00E93344">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6. </w:t>
            </w:r>
            <w:r w:rsidR="00AB7897" w:rsidRPr="002204B9">
              <w:rPr>
                <w:rFonts w:ascii="Times New Roman" w:hAnsi="Times New Roman" w:cs="Times New Roman"/>
                <w:b/>
                <w:bCs/>
                <w:sz w:val="24"/>
                <w:szCs w:val="24"/>
                <w:lang w:val="hu-HU"/>
              </w:rPr>
              <w:t xml:space="preserve">Hit, </w:t>
            </w:r>
            <w:r w:rsidR="00AB7897" w:rsidRPr="002204B9">
              <w:rPr>
                <w:rFonts w:ascii="Times New Roman" w:hAnsi="Times New Roman" w:cs="Times New Roman"/>
                <w:b/>
                <w:bCs/>
                <w:sz w:val="24"/>
                <w:szCs w:val="24"/>
                <w:lang w:val="cs-CZ"/>
              </w:rPr>
              <w:t>világkép</w:t>
            </w:r>
            <w:r w:rsidR="00AB7897" w:rsidRPr="002204B9">
              <w:rPr>
                <w:rFonts w:ascii="Times New Roman" w:hAnsi="Times New Roman" w:cs="Times New Roman"/>
                <w:b/>
                <w:bCs/>
                <w:sz w:val="24"/>
                <w:szCs w:val="24"/>
                <w:lang w:val="hu-HU"/>
              </w:rPr>
              <w:t>, világnézet</w:t>
            </w:r>
          </w:p>
        </w:tc>
        <w:tc>
          <w:tcPr>
            <w:tcW w:w="1191" w:type="dxa"/>
          </w:tcPr>
          <w:p w14:paraId="6ADB70EE" w14:textId="77777777" w:rsidR="00AB7897" w:rsidRPr="002204B9" w:rsidRDefault="005312BF"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cs-CZ"/>
              </w:rPr>
              <w:t>Javasolt óraszám:</w:t>
            </w:r>
            <w:r w:rsidR="00AB7897" w:rsidRPr="002204B9">
              <w:rPr>
                <w:rFonts w:ascii="Times New Roman" w:hAnsi="Times New Roman" w:cs="Times New Roman"/>
                <w:b/>
                <w:bCs/>
                <w:sz w:val="24"/>
                <w:szCs w:val="24"/>
                <w:lang w:val="hu-HU"/>
              </w:rPr>
              <w:t xml:space="preserve"> </w:t>
            </w:r>
            <w:r w:rsidR="00831E2C" w:rsidRPr="002204B9">
              <w:rPr>
                <w:rFonts w:ascii="Times New Roman" w:hAnsi="Times New Roman" w:cs="Times New Roman"/>
                <w:b/>
                <w:bCs/>
                <w:sz w:val="24"/>
                <w:szCs w:val="24"/>
                <w:lang w:val="hu-HU"/>
              </w:rPr>
              <w:t>1</w:t>
            </w:r>
            <w:r w:rsidR="00831E2C">
              <w:rPr>
                <w:rFonts w:ascii="Times New Roman" w:hAnsi="Times New Roman" w:cs="Times New Roman"/>
                <w:b/>
                <w:bCs/>
                <w:sz w:val="24"/>
                <w:szCs w:val="24"/>
                <w:lang w:val="hu-HU"/>
              </w:rPr>
              <w:t>2</w:t>
            </w:r>
            <w:r w:rsidR="00831E2C"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óra</w:t>
            </w:r>
          </w:p>
        </w:tc>
      </w:tr>
      <w:tr w:rsidR="00AB7897" w:rsidRPr="004E3511" w14:paraId="3032F9F9" w14:textId="77777777">
        <w:tc>
          <w:tcPr>
            <w:tcW w:w="2109" w:type="dxa"/>
            <w:gridSpan w:val="2"/>
            <w:vAlign w:val="center"/>
          </w:tcPr>
          <w:p w14:paraId="29CC42F5" w14:textId="77777777" w:rsidR="00AB7897" w:rsidRPr="002204B9" w:rsidRDefault="00AB7897" w:rsidP="009E5BA7">
            <w:pPr>
              <w:spacing w:before="120" w:after="0" w:line="240" w:lineRule="auto"/>
              <w:jc w:val="center"/>
              <w:rPr>
                <w:rFonts w:ascii="Times New Roman" w:hAnsi="Times New Roman" w:cs="Times New Roman"/>
                <w:b/>
                <w:bCs/>
                <w:sz w:val="24"/>
                <w:szCs w:val="24"/>
                <w:lang w:val="hu-HU"/>
              </w:rPr>
            </w:pPr>
            <w:r w:rsidRPr="002204B9">
              <w:rPr>
                <w:rFonts w:ascii="Times New Roman" w:hAnsi="Times New Roman" w:cs="Times New Roman"/>
                <w:b/>
                <w:bCs/>
                <w:sz w:val="24"/>
                <w:szCs w:val="24"/>
                <w:lang w:val="hu-HU"/>
              </w:rPr>
              <w:t>Előzetes tudás</w:t>
            </w:r>
          </w:p>
        </w:tc>
        <w:tc>
          <w:tcPr>
            <w:tcW w:w="7121" w:type="dxa"/>
            <w:gridSpan w:val="2"/>
          </w:tcPr>
          <w:p w14:paraId="1C3173C4" w14:textId="77777777" w:rsidR="00AB7897" w:rsidRPr="002204B9" w:rsidRDefault="00AB7897" w:rsidP="00E93344">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Vallásokhoz kapcsolódó, történelmi, jelenismereti, irodalmi és művészeti elemi ismeretek.</w:t>
            </w:r>
          </w:p>
        </w:tc>
      </w:tr>
      <w:tr w:rsidR="00AB7897" w:rsidRPr="004E3511" w14:paraId="21207365" w14:textId="77777777">
        <w:trPr>
          <w:trHeight w:val="328"/>
        </w:trPr>
        <w:tc>
          <w:tcPr>
            <w:tcW w:w="2109" w:type="dxa"/>
            <w:gridSpan w:val="2"/>
            <w:vAlign w:val="center"/>
          </w:tcPr>
          <w:p w14:paraId="2EACA225" w14:textId="77777777" w:rsidR="00AB7897" w:rsidRPr="002204B9" w:rsidRDefault="00AB7897" w:rsidP="00E93344">
            <w:pPr>
              <w:spacing w:before="240" w:after="0" w:line="240" w:lineRule="auto"/>
              <w:jc w:val="center"/>
              <w:rPr>
                <w:rFonts w:ascii="Times New Roman" w:hAnsi="Times New Roman" w:cs="Times New Roman"/>
                <w:sz w:val="24"/>
                <w:szCs w:val="24"/>
                <w:lang w:val="hu-HU"/>
              </w:rPr>
            </w:pPr>
            <w:r w:rsidRPr="002204B9">
              <w:rPr>
                <w:rFonts w:ascii="Times New Roman" w:hAnsi="Times New Roman" w:cs="Times New Roman"/>
                <w:b/>
                <w:bCs/>
                <w:sz w:val="24"/>
                <w:szCs w:val="24"/>
                <w:lang w:val="hu-HU"/>
              </w:rPr>
              <w:t xml:space="preserve">A </w:t>
            </w:r>
            <w:r w:rsidR="005312BF">
              <w:rPr>
                <w:rFonts w:ascii="Times New Roman" w:hAnsi="Times New Roman" w:cs="Times New Roman"/>
                <w:b/>
                <w:bCs/>
                <w:sz w:val="24"/>
                <w:szCs w:val="24"/>
                <w:lang w:val="hu-HU"/>
              </w:rPr>
              <w:t>témakör nevelési-fejlesztési</w:t>
            </w:r>
            <w:r w:rsidRPr="002204B9">
              <w:rPr>
                <w:rFonts w:ascii="Times New Roman" w:hAnsi="Times New Roman" w:cs="Times New Roman"/>
                <w:b/>
                <w:bCs/>
                <w:sz w:val="24"/>
                <w:szCs w:val="24"/>
                <w:lang w:val="hu-HU"/>
              </w:rPr>
              <w:t xml:space="preserve"> céljai</w:t>
            </w:r>
          </w:p>
        </w:tc>
        <w:tc>
          <w:tcPr>
            <w:tcW w:w="7121" w:type="dxa"/>
            <w:gridSpan w:val="2"/>
          </w:tcPr>
          <w:p w14:paraId="2FD5335E" w14:textId="77777777" w:rsidR="00AB7897" w:rsidRPr="002204B9" w:rsidRDefault="00AB7897" w:rsidP="00E93344">
            <w:pPr>
              <w:spacing w:before="24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Tények és vélemények elkülönítése. Ismeretek a nagy világvallásokról. </w:t>
            </w:r>
          </w:p>
        </w:tc>
      </w:tr>
      <w:tr w:rsidR="00593413" w:rsidRPr="002204B9" w14:paraId="5AB9E7C4" w14:textId="77777777" w:rsidTr="004524AE">
        <w:tc>
          <w:tcPr>
            <w:tcW w:w="9230" w:type="dxa"/>
            <w:gridSpan w:val="4"/>
          </w:tcPr>
          <w:p w14:paraId="74F79FC9" w14:textId="77777777" w:rsidR="00593413" w:rsidRPr="002204B9" w:rsidRDefault="005312BF" w:rsidP="00831E2C">
            <w:pPr>
              <w:keepNext/>
              <w:keepLines/>
              <w:spacing w:before="120" w:after="0" w:line="240" w:lineRule="auto"/>
              <w:jc w:val="center"/>
              <w:outlineLvl w:val="2"/>
              <w:rPr>
                <w:rFonts w:ascii="Times New Roman" w:hAnsi="Times New Roman" w:cs="Times New Roman"/>
                <w:b/>
                <w:bCs/>
                <w:sz w:val="24"/>
                <w:szCs w:val="24"/>
                <w:lang w:val="hu-HU"/>
              </w:rPr>
            </w:pPr>
            <w:r>
              <w:rPr>
                <w:rFonts w:ascii="Times New Roman" w:hAnsi="Times New Roman" w:cs="Times New Roman"/>
                <w:b/>
                <w:bCs/>
                <w:sz w:val="24"/>
                <w:szCs w:val="24"/>
                <w:lang w:val="hu-HU"/>
              </w:rPr>
              <w:t>Fejlesztési ismeretek és tevékenységek</w:t>
            </w:r>
            <w:r w:rsidR="00593413" w:rsidRPr="002204B9">
              <w:rPr>
                <w:rFonts w:ascii="Times New Roman" w:hAnsi="Times New Roman" w:cs="Times New Roman"/>
                <w:b/>
                <w:bCs/>
                <w:sz w:val="24"/>
                <w:szCs w:val="24"/>
                <w:lang w:val="hu-HU"/>
              </w:rPr>
              <w:t xml:space="preserve"> </w:t>
            </w:r>
          </w:p>
        </w:tc>
      </w:tr>
      <w:tr w:rsidR="00593413" w:rsidRPr="004E3511" w14:paraId="4AE08B13" w14:textId="77777777" w:rsidTr="004524AE">
        <w:tc>
          <w:tcPr>
            <w:tcW w:w="9230" w:type="dxa"/>
            <w:gridSpan w:val="4"/>
          </w:tcPr>
          <w:p w14:paraId="28FD2CE3" w14:textId="77777777" w:rsidR="00593413" w:rsidRPr="002204B9" w:rsidRDefault="00593413" w:rsidP="00AB7897">
            <w:pPr>
              <w:spacing w:before="120"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Az ember mint értékelő és erkölcsi lény</w:t>
            </w:r>
          </w:p>
          <w:p w14:paraId="13AFBC69"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Különbség tény és vélemény között. Igaz és hamis állítások. </w:t>
            </w:r>
          </w:p>
          <w:p w14:paraId="57DBC79C"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Tévhitek és előítéletek. Mi járul hozzá ezek fenntartásához, és mi segíti elő megszüntetésüket?  </w:t>
            </w:r>
          </w:p>
          <w:p w14:paraId="25857FBE" w14:textId="77777777" w:rsidR="00593413" w:rsidRPr="002204B9" w:rsidRDefault="00593413" w:rsidP="00AB7897">
            <w:pPr>
              <w:spacing w:after="0" w:line="240" w:lineRule="auto"/>
              <w:rPr>
                <w:rFonts w:ascii="Times New Roman" w:hAnsi="Times New Roman" w:cs="Times New Roman"/>
                <w:sz w:val="24"/>
                <w:szCs w:val="24"/>
                <w:lang w:val="hu-HU"/>
              </w:rPr>
            </w:pPr>
          </w:p>
          <w:p w14:paraId="0D826E39"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A nagy világvallások világképe </w:t>
            </w:r>
          </w:p>
          <w:p w14:paraId="5FCB3E26"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világvallások helye és szerepe.</w:t>
            </w:r>
          </w:p>
          <w:p w14:paraId="131C0F8C" w14:textId="77777777" w:rsidR="00593413" w:rsidRPr="002204B9" w:rsidRDefault="00593413"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A jó és a rossz, a helyes és a helytelen fogalma. </w:t>
            </w:r>
          </w:p>
          <w:p w14:paraId="368D3C3C" w14:textId="77777777" w:rsidR="00593413" w:rsidRPr="002204B9" w:rsidRDefault="00593413" w:rsidP="00AB7897">
            <w:pPr>
              <w:spacing w:after="0" w:line="240" w:lineRule="auto"/>
              <w:rPr>
                <w:rFonts w:ascii="Times New Roman" w:hAnsi="Times New Roman" w:cs="Times New Roman"/>
                <w:i/>
                <w:iCs/>
                <w:sz w:val="24"/>
                <w:szCs w:val="24"/>
                <w:lang w:val="hu-HU"/>
              </w:rPr>
            </w:pPr>
          </w:p>
          <w:p w14:paraId="634CA37C" w14:textId="77777777" w:rsidR="00593413" w:rsidRPr="002204B9" w:rsidRDefault="00593413" w:rsidP="00AB7897">
            <w:pPr>
              <w:spacing w:after="0" w:line="240" w:lineRule="auto"/>
              <w:rPr>
                <w:rFonts w:ascii="Times New Roman" w:hAnsi="Times New Roman" w:cs="Times New Roman"/>
                <w:i/>
                <w:iCs/>
                <w:sz w:val="24"/>
                <w:szCs w:val="24"/>
                <w:lang w:val="hu-HU"/>
              </w:rPr>
            </w:pPr>
            <w:r w:rsidRPr="002204B9">
              <w:rPr>
                <w:rFonts w:ascii="Times New Roman" w:hAnsi="Times New Roman" w:cs="Times New Roman"/>
                <w:i/>
                <w:iCs/>
                <w:sz w:val="24"/>
                <w:szCs w:val="24"/>
                <w:lang w:val="hu-HU"/>
              </w:rPr>
              <w:t xml:space="preserve">Párbeszéd és együttműködés </w:t>
            </w:r>
          </w:p>
          <w:p w14:paraId="0E28B626" w14:textId="77777777" w:rsidR="00593413" w:rsidRPr="002204B9" w:rsidRDefault="00593413" w:rsidP="00AB7897">
            <w:pPr>
              <w:tabs>
                <w:tab w:val="left" w:pos="360"/>
              </w:tabs>
              <w:autoSpaceDE w:val="0"/>
              <w:autoSpaceDN w:val="0"/>
              <w:adjustRightInd w:val="0"/>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A különböző vallásokat követő emberek együttműködésének jelentősége.</w:t>
            </w:r>
          </w:p>
        </w:tc>
      </w:tr>
      <w:tr w:rsidR="00AB7897" w:rsidRPr="004E3511" w14:paraId="1E78A119" w14:textId="77777777" w:rsidTr="00203256">
        <w:tblPrEx>
          <w:tblBorders>
            <w:top w:val="none" w:sz="0" w:space="0" w:color="auto"/>
          </w:tblBorders>
        </w:tblPrEx>
        <w:trPr>
          <w:trHeight w:val="550"/>
        </w:trPr>
        <w:tc>
          <w:tcPr>
            <w:tcW w:w="1819" w:type="dxa"/>
            <w:vAlign w:val="center"/>
          </w:tcPr>
          <w:p w14:paraId="23442561" w14:textId="77777777" w:rsidR="00AB7897" w:rsidRPr="002204B9" w:rsidRDefault="005312BF" w:rsidP="005B0C34">
            <w:pPr>
              <w:spacing w:before="120" w:after="0" w:line="240" w:lineRule="auto"/>
              <w:jc w:val="center"/>
              <w:outlineLvl w:val="4"/>
              <w:rPr>
                <w:rFonts w:ascii="Times New Roman" w:hAnsi="Times New Roman" w:cs="Times New Roman"/>
                <w:b/>
                <w:bCs/>
                <w:sz w:val="24"/>
                <w:szCs w:val="24"/>
                <w:lang w:val="hu-HU"/>
              </w:rPr>
            </w:pPr>
            <w:r>
              <w:rPr>
                <w:rFonts w:ascii="Times New Roman" w:hAnsi="Times New Roman" w:cs="Times New Roman"/>
                <w:b/>
                <w:bCs/>
                <w:sz w:val="24"/>
                <w:szCs w:val="24"/>
                <w:lang w:val="cs-CZ"/>
              </w:rPr>
              <w:t>Fogalmak</w:t>
            </w:r>
          </w:p>
        </w:tc>
        <w:tc>
          <w:tcPr>
            <w:tcW w:w="7411" w:type="dxa"/>
            <w:gridSpan w:val="3"/>
          </w:tcPr>
          <w:p w14:paraId="085ACD0A" w14:textId="77777777" w:rsidR="00AB7897" w:rsidRPr="002204B9" w:rsidRDefault="00AB7897" w:rsidP="00203256">
            <w:pPr>
              <w:tabs>
                <w:tab w:val="left" w:pos="360"/>
              </w:tabs>
              <w:autoSpaceDE w:val="0"/>
              <w:autoSpaceDN w:val="0"/>
              <w:adjustRightInd w:val="0"/>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Tény, vélemény, állítás, értékelés, tévhit, előítélet, </w:t>
            </w:r>
            <w:r w:rsidR="00203256" w:rsidRPr="002204B9">
              <w:rPr>
                <w:rFonts w:ascii="Times New Roman" w:hAnsi="Times New Roman" w:cs="Times New Roman"/>
                <w:sz w:val="24"/>
                <w:szCs w:val="24"/>
                <w:lang w:val="hu-HU"/>
              </w:rPr>
              <w:t>t</w:t>
            </w:r>
            <w:r w:rsidRPr="002204B9">
              <w:rPr>
                <w:rFonts w:ascii="Times New Roman" w:hAnsi="Times New Roman" w:cs="Times New Roman"/>
                <w:sz w:val="24"/>
                <w:szCs w:val="24"/>
                <w:lang w:val="hu-HU"/>
              </w:rPr>
              <w:t>ízp</w:t>
            </w:r>
            <w:bookmarkStart w:id="0" w:name="_GoBack"/>
            <w:bookmarkEnd w:id="0"/>
            <w:r w:rsidRPr="002204B9">
              <w:rPr>
                <w:rFonts w:ascii="Times New Roman" w:hAnsi="Times New Roman" w:cs="Times New Roman"/>
                <w:sz w:val="24"/>
                <w:szCs w:val="24"/>
                <w:lang w:val="hu-HU"/>
              </w:rPr>
              <w:t xml:space="preserve">arancsolat, meggyőződés, világnézet, hit, vallás, erkölcsi tanítás. </w:t>
            </w:r>
          </w:p>
        </w:tc>
      </w:tr>
    </w:tbl>
    <w:p w14:paraId="14C8F2DC" w14:textId="77777777" w:rsidR="009E5BA7" w:rsidRPr="004E3511" w:rsidRDefault="009E5BA7">
      <w:pPr>
        <w:rPr>
          <w:lang w:val="hu-HU"/>
        </w:rPr>
      </w:pPr>
    </w:p>
    <w:tbl>
      <w:tblPr>
        <w:tblW w:w="92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AB7897" w:rsidRPr="004E3511" w14:paraId="3EA4BD0F" w14:textId="77777777" w:rsidTr="00203256">
        <w:tc>
          <w:tcPr>
            <w:tcW w:w="1976" w:type="dxa"/>
            <w:vAlign w:val="center"/>
          </w:tcPr>
          <w:p w14:paraId="7C198CED" w14:textId="77777777" w:rsidR="00AB7897" w:rsidRPr="002204B9" w:rsidRDefault="00831E2C" w:rsidP="00831E2C">
            <w:pPr>
              <w:spacing w:before="120" w:after="0" w:line="240" w:lineRule="auto"/>
              <w:jc w:val="center"/>
              <w:rPr>
                <w:rFonts w:ascii="Times New Roman" w:hAnsi="Times New Roman" w:cs="Times New Roman"/>
                <w:b/>
                <w:bCs/>
                <w:sz w:val="24"/>
                <w:szCs w:val="24"/>
                <w:lang w:val="hu-HU"/>
              </w:rPr>
            </w:pPr>
            <w:r>
              <w:rPr>
                <w:rFonts w:ascii="Times New Roman" w:hAnsi="Times New Roman" w:cs="Times New Roman"/>
                <w:b/>
                <w:bCs/>
                <w:sz w:val="24"/>
                <w:szCs w:val="24"/>
                <w:lang w:val="hu-HU"/>
              </w:rPr>
              <w:t xml:space="preserve">Összegzett tanulási </w:t>
            </w:r>
            <w:r w:rsidRPr="002204B9">
              <w:rPr>
                <w:rFonts w:ascii="Times New Roman" w:hAnsi="Times New Roman" w:cs="Times New Roman"/>
                <w:b/>
                <w:bCs/>
                <w:sz w:val="24"/>
                <w:szCs w:val="24"/>
                <w:lang w:val="hu-HU"/>
              </w:rPr>
              <w:t>eredménye</w:t>
            </w:r>
            <w:r>
              <w:rPr>
                <w:rFonts w:ascii="Times New Roman" w:hAnsi="Times New Roman" w:cs="Times New Roman"/>
                <w:b/>
                <w:bCs/>
                <w:sz w:val="24"/>
                <w:szCs w:val="24"/>
                <w:lang w:val="hu-HU"/>
              </w:rPr>
              <w:t>k</w:t>
            </w:r>
            <w:r w:rsidRPr="002204B9">
              <w:rPr>
                <w:rFonts w:ascii="Times New Roman" w:hAnsi="Times New Roman" w:cs="Times New Roman"/>
                <w:b/>
                <w:bCs/>
                <w:sz w:val="24"/>
                <w:szCs w:val="24"/>
                <w:lang w:val="hu-HU"/>
              </w:rPr>
              <w:t xml:space="preserve"> </w:t>
            </w:r>
            <w:r w:rsidR="00AB7897" w:rsidRPr="002204B9">
              <w:rPr>
                <w:rFonts w:ascii="Times New Roman" w:hAnsi="Times New Roman" w:cs="Times New Roman"/>
                <w:b/>
                <w:bCs/>
                <w:sz w:val="24"/>
                <w:szCs w:val="24"/>
                <w:lang w:val="hu-HU"/>
              </w:rPr>
              <w:t>a</w:t>
            </w:r>
            <w:r w:rsidR="00AB7897" w:rsidRPr="002204B9">
              <w:rPr>
                <w:rFonts w:ascii="Times New Roman" w:hAnsi="Times New Roman" w:cs="Times New Roman"/>
                <w:sz w:val="24"/>
                <w:szCs w:val="24"/>
                <w:lang w:val="hu-HU"/>
              </w:rPr>
              <w:t xml:space="preserve"> </w:t>
            </w:r>
            <w:r w:rsidR="00AB7897" w:rsidRPr="002204B9">
              <w:rPr>
                <w:rFonts w:ascii="Times New Roman" w:hAnsi="Times New Roman" w:cs="Times New Roman"/>
                <w:b/>
                <w:bCs/>
                <w:sz w:val="24"/>
                <w:szCs w:val="24"/>
                <w:lang w:val="hu-HU"/>
              </w:rPr>
              <w:t>két évfolyamos ciklus végén</w:t>
            </w:r>
          </w:p>
        </w:tc>
        <w:tc>
          <w:tcPr>
            <w:tcW w:w="7274" w:type="dxa"/>
          </w:tcPr>
          <w:p w14:paraId="7B406A56" w14:textId="77777777" w:rsidR="00AB7897" w:rsidRPr="004E3511" w:rsidRDefault="00AB7897" w:rsidP="00AB7897">
            <w:pPr>
              <w:spacing w:before="120"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eastAsia="hu-HU"/>
              </w:rPr>
              <w:t xml:space="preserve">A </w:t>
            </w:r>
            <w:r w:rsidRPr="002204B9">
              <w:rPr>
                <w:rFonts w:ascii="Times New Roman" w:hAnsi="Times New Roman" w:cs="Times New Roman"/>
                <w:sz w:val="24"/>
                <w:szCs w:val="24"/>
                <w:lang w:val="cs-CZ" w:eastAsia="hu-HU"/>
              </w:rPr>
              <w:t>tanuló</w:t>
            </w:r>
            <w:r w:rsidRPr="002204B9">
              <w:rPr>
                <w:rFonts w:ascii="Times New Roman" w:hAnsi="Times New Roman" w:cs="Times New Roman"/>
                <w:sz w:val="24"/>
                <w:szCs w:val="24"/>
                <w:lang w:val="hu-HU" w:eastAsia="hu-HU"/>
              </w:rPr>
              <w:t xml:space="preserve"> megérti, hogy az ember egyszerre biológiai és gondolkodó lény, aki alkalmas tanulásra és mások megértésére.</w:t>
            </w:r>
          </w:p>
          <w:p w14:paraId="713C6A63" w14:textId="77777777" w:rsidR="00AB7897" w:rsidRPr="004E3511" w:rsidRDefault="00AB7897"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eastAsia="hu-HU"/>
              </w:rPr>
              <w:t>Életkorának és képességeinek megfelelő szinten ismeri önmagát.</w:t>
            </w:r>
          </w:p>
          <w:p w14:paraId="35CA4FA0" w14:textId="77777777" w:rsidR="00AB7897" w:rsidRPr="002204B9" w:rsidRDefault="00AB7897" w:rsidP="00AB7897">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Nyitott más kultúrák értékeinek megismerésére és befogadására.</w:t>
            </w:r>
          </w:p>
          <w:p w14:paraId="2D5D8A1D" w14:textId="77777777" w:rsidR="00AB7897" w:rsidRPr="002204B9" w:rsidRDefault="00AB7897" w:rsidP="00AB7897">
            <w:pPr>
              <w:spacing w:after="0" w:line="240" w:lineRule="auto"/>
              <w:rPr>
                <w:rFonts w:ascii="Times New Roman" w:hAnsi="Times New Roman" w:cs="Times New Roman"/>
                <w:sz w:val="24"/>
                <w:szCs w:val="24"/>
                <w:lang w:val="hu-HU" w:eastAsia="hu-HU"/>
              </w:rPr>
            </w:pPr>
            <w:r w:rsidRPr="002204B9">
              <w:rPr>
                <w:rFonts w:ascii="Times New Roman" w:hAnsi="Times New Roman" w:cs="Times New Roman"/>
                <w:sz w:val="24"/>
                <w:szCs w:val="24"/>
                <w:lang w:val="hu-HU" w:eastAsia="hu-HU"/>
              </w:rPr>
              <w:t>Képességeinek megfelelő szinten elképzeli saját jövőjét; tudja, hogy céljai eléréséért erőfeszítéseket kell tennie.</w:t>
            </w:r>
          </w:p>
          <w:p w14:paraId="78883DF8" w14:textId="77777777" w:rsidR="00AB7897" w:rsidRPr="002204B9" w:rsidRDefault="00AB7897"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 xml:space="preserve">Életkorának és mentális képességének megfelelő szinten tudja, hogy minden döntés szabadsága egyúttal felelősséggel is jár. </w:t>
            </w:r>
          </w:p>
          <w:p w14:paraId="1DBE3F38" w14:textId="77777777" w:rsidR="00AB7897" w:rsidRPr="002204B9" w:rsidRDefault="00AB7897" w:rsidP="00AB7897">
            <w:pPr>
              <w:spacing w:after="0" w:line="240" w:lineRule="auto"/>
              <w:rPr>
                <w:rFonts w:ascii="Times New Roman" w:hAnsi="Times New Roman" w:cs="Times New Roman"/>
                <w:sz w:val="24"/>
                <w:szCs w:val="24"/>
                <w:lang w:val="hu-HU"/>
              </w:rPr>
            </w:pPr>
            <w:r w:rsidRPr="002204B9">
              <w:rPr>
                <w:rFonts w:ascii="Times New Roman" w:hAnsi="Times New Roman" w:cs="Times New Roman"/>
                <w:sz w:val="24"/>
                <w:szCs w:val="24"/>
                <w:lang w:val="hu-HU"/>
              </w:rPr>
              <w:t>Ismeretei vannak a függőséget okozó szokások súlyos következményeiről.</w:t>
            </w:r>
          </w:p>
          <w:p w14:paraId="58E47C72" w14:textId="77777777" w:rsidR="00AB7897" w:rsidRPr="004E3511" w:rsidRDefault="00AB7897" w:rsidP="00AB7897">
            <w:pPr>
              <w:spacing w:after="0" w:line="240" w:lineRule="auto"/>
              <w:rPr>
                <w:rFonts w:ascii="Times New Roman" w:hAnsi="Times New Roman" w:cs="Times New Roman"/>
                <w:sz w:val="24"/>
                <w:szCs w:val="24"/>
                <w:lang w:val="hu-HU"/>
              </w:rPr>
            </w:pPr>
            <w:r w:rsidRPr="004E3511">
              <w:rPr>
                <w:rFonts w:ascii="Times New Roman" w:hAnsi="Times New Roman" w:cs="Times New Roman"/>
                <w:sz w:val="24"/>
                <w:szCs w:val="24"/>
                <w:lang w:val="hu-HU"/>
              </w:rPr>
              <w:t xml:space="preserve">Irányítás mellett ismereteket szerez a közvetlen környezetében jelenlevő hagyományokról, az emberi- és a társas kapcsolatok természetéről, az erkölcsről, a világvallásokról, a kereszténység európai hagyományairól. </w:t>
            </w:r>
          </w:p>
          <w:p w14:paraId="63C314B7" w14:textId="77777777" w:rsidR="00AB7897" w:rsidRPr="002204B9" w:rsidRDefault="00AB7897" w:rsidP="00AB7897">
            <w:pPr>
              <w:spacing w:after="0" w:line="240" w:lineRule="auto"/>
              <w:rPr>
                <w:rFonts w:ascii="Times New Roman" w:hAnsi="Times New Roman" w:cs="Times New Roman"/>
                <w:sz w:val="24"/>
                <w:szCs w:val="24"/>
                <w:lang w:val="hu-HU"/>
              </w:rPr>
            </w:pPr>
            <w:r w:rsidRPr="004E3511">
              <w:rPr>
                <w:rFonts w:ascii="Times New Roman" w:hAnsi="Times New Roman" w:cs="Times New Roman"/>
                <w:sz w:val="24"/>
                <w:szCs w:val="24"/>
                <w:lang w:val="hu-HU"/>
              </w:rPr>
              <w:t>Képes megkülönböztetni a helyes és helytelen emberi cselekedeteket.</w:t>
            </w:r>
          </w:p>
          <w:p w14:paraId="4DFEAFA2" w14:textId="77777777" w:rsidR="00AB7897" w:rsidRPr="004E3511" w:rsidRDefault="00AB7897" w:rsidP="005B0C34">
            <w:pPr>
              <w:spacing w:after="0" w:line="240" w:lineRule="auto"/>
              <w:jc w:val="both"/>
              <w:rPr>
                <w:rFonts w:ascii="Times New Roman" w:hAnsi="Times New Roman" w:cs="Times New Roman"/>
                <w:sz w:val="24"/>
                <w:szCs w:val="24"/>
                <w:lang w:val="hu-HU"/>
              </w:rPr>
            </w:pPr>
            <w:r w:rsidRPr="004E3511">
              <w:rPr>
                <w:rFonts w:ascii="Times New Roman" w:hAnsi="Times New Roman" w:cs="Times New Roman"/>
                <w:sz w:val="24"/>
                <w:szCs w:val="24"/>
                <w:lang w:val="hu-HU"/>
              </w:rPr>
              <w:t>A tisztelet, szeretet, megbecsülés fogalmáról elképzelésekkel rendelkezik, melyet saját segítőkész magatartásával támaszt alá.</w:t>
            </w:r>
          </w:p>
        </w:tc>
      </w:tr>
    </w:tbl>
    <w:p w14:paraId="50F5AECE" w14:textId="77777777" w:rsidR="00AB7897" w:rsidRPr="004E3511" w:rsidRDefault="00AB7897" w:rsidP="00AB7897">
      <w:pPr>
        <w:spacing w:line="240" w:lineRule="auto"/>
        <w:jc w:val="both"/>
        <w:rPr>
          <w:rFonts w:ascii="Times New Roman" w:hAnsi="Times New Roman" w:cs="Times New Roman"/>
          <w:sz w:val="24"/>
          <w:szCs w:val="24"/>
          <w:lang w:val="hu-HU"/>
        </w:rPr>
      </w:pPr>
    </w:p>
    <w:sectPr w:rsidR="00AB7897" w:rsidRPr="004E3511" w:rsidSect="002F4B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32AD7" w14:textId="77777777" w:rsidR="00737C7B" w:rsidRDefault="00737C7B" w:rsidP="00AB7897">
      <w:pPr>
        <w:spacing w:after="0" w:line="240" w:lineRule="auto"/>
      </w:pPr>
      <w:r>
        <w:separator/>
      </w:r>
    </w:p>
  </w:endnote>
  <w:endnote w:type="continuationSeparator" w:id="0">
    <w:p w14:paraId="3C01375B" w14:textId="77777777" w:rsidR="00737C7B" w:rsidRDefault="00737C7B" w:rsidP="00AB7897">
      <w:pPr>
        <w:spacing w:after="0" w:line="240" w:lineRule="auto"/>
      </w:pPr>
      <w:r>
        <w:continuationSeparator/>
      </w:r>
    </w:p>
  </w:endnote>
  <w:endnote w:type="continuationNotice" w:id="1">
    <w:p w14:paraId="1CDEDEA1" w14:textId="77777777" w:rsidR="00E01D0C" w:rsidRDefault="00E01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EB2D" w14:textId="77777777" w:rsidR="009E5BA7" w:rsidRDefault="009E5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DAB6F" w14:textId="77777777" w:rsidR="00AB7897" w:rsidRPr="009E5BA7" w:rsidRDefault="00AB7897" w:rsidP="009E5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2113" w14:textId="77777777" w:rsidR="009E5BA7" w:rsidRDefault="009E5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06267" w14:textId="77777777" w:rsidR="00737C7B" w:rsidRDefault="00737C7B" w:rsidP="00AB7897">
      <w:pPr>
        <w:spacing w:after="0" w:line="240" w:lineRule="auto"/>
      </w:pPr>
      <w:r>
        <w:separator/>
      </w:r>
    </w:p>
  </w:footnote>
  <w:footnote w:type="continuationSeparator" w:id="0">
    <w:p w14:paraId="0A45A1BB" w14:textId="77777777" w:rsidR="00737C7B" w:rsidRDefault="00737C7B" w:rsidP="00AB7897">
      <w:pPr>
        <w:spacing w:after="0" w:line="240" w:lineRule="auto"/>
      </w:pPr>
      <w:r>
        <w:continuationSeparator/>
      </w:r>
    </w:p>
  </w:footnote>
  <w:footnote w:type="continuationNotice" w:id="1">
    <w:p w14:paraId="26127958" w14:textId="77777777" w:rsidR="00E01D0C" w:rsidRDefault="00E01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0155A" w14:textId="77777777" w:rsidR="009E5BA7" w:rsidRDefault="009E5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4A6A" w14:textId="77777777" w:rsidR="009E5BA7" w:rsidRDefault="009E5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4AA6" w14:textId="77777777" w:rsidR="009E5BA7" w:rsidRDefault="009E5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6065F"/>
    <w:multiLevelType w:val="hybridMultilevel"/>
    <w:tmpl w:val="2012BFF8"/>
    <w:lvl w:ilvl="0" w:tplc="040E0001">
      <w:start w:val="1"/>
      <w:numFmt w:val="bullet"/>
      <w:lvlText w:val=""/>
      <w:lvlJc w:val="left"/>
      <w:pPr>
        <w:ind w:left="720" w:hanging="360"/>
      </w:pPr>
      <w:rPr>
        <w:rFonts w:ascii="Symbol" w:hAnsi="Symbol" w:cs="Calibri" w:hint="default"/>
      </w:rPr>
    </w:lvl>
    <w:lvl w:ilvl="1" w:tplc="040E0003">
      <w:start w:val="1"/>
      <w:numFmt w:val="bullet"/>
      <w:lvlText w:val="o"/>
      <w:lvlJc w:val="left"/>
      <w:pPr>
        <w:ind w:left="1440" w:hanging="360"/>
      </w:pPr>
      <w:rPr>
        <w:rFonts w:ascii="Courier New" w:hAnsi="Courier New" w:cs="Arial"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Calibri" w:hint="default"/>
      </w:rPr>
    </w:lvl>
    <w:lvl w:ilvl="4" w:tplc="040E0003">
      <w:start w:val="1"/>
      <w:numFmt w:val="bullet"/>
      <w:lvlText w:val="o"/>
      <w:lvlJc w:val="left"/>
      <w:pPr>
        <w:ind w:left="3600" w:hanging="360"/>
      </w:pPr>
      <w:rPr>
        <w:rFonts w:ascii="Courier New" w:hAnsi="Courier New" w:cs="Arial"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Calibri" w:hint="default"/>
      </w:rPr>
    </w:lvl>
    <w:lvl w:ilvl="7" w:tplc="040E0003">
      <w:start w:val="1"/>
      <w:numFmt w:val="bullet"/>
      <w:lvlText w:val="o"/>
      <w:lvlJc w:val="left"/>
      <w:pPr>
        <w:ind w:left="5760" w:hanging="360"/>
      </w:pPr>
      <w:rPr>
        <w:rFonts w:ascii="Courier New" w:hAnsi="Courier New" w:cs="Arial" w:hint="default"/>
      </w:rPr>
    </w:lvl>
    <w:lvl w:ilvl="8" w:tplc="040E0005">
      <w:start w:val="1"/>
      <w:numFmt w:val="bullet"/>
      <w:lvlText w:val=""/>
      <w:lvlJc w:val="left"/>
      <w:pPr>
        <w:ind w:left="6480" w:hanging="360"/>
      </w:pPr>
      <w:rPr>
        <w:rFonts w:ascii="Wingdings" w:hAnsi="Wingdings" w:cs="Wingdings" w:hint="default"/>
      </w:rPr>
    </w:lvl>
  </w:abstractNum>
  <w:num w:numId="1" w16cid:durableId="114898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F7"/>
    <w:rsid w:val="00025E9D"/>
    <w:rsid w:val="00154432"/>
    <w:rsid w:val="00195737"/>
    <w:rsid w:val="001D568C"/>
    <w:rsid w:val="00203256"/>
    <w:rsid w:val="00216E66"/>
    <w:rsid w:val="002204B9"/>
    <w:rsid w:val="002B7EA9"/>
    <w:rsid w:val="002F4B54"/>
    <w:rsid w:val="003012F1"/>
    <w:rsid w:val="00395295"/>
    <w:rsid w:val="003B272D"/>
    <w:rsid w:val="00417DF7"/>
    <w:rsid w:val="004524AE"/>
    <w:rsid w:val="00462B6B"/>
    <w:rsid w:val="00474BCD"/>
    <w:rsid w:val="004A0AB0"/>
    <w:rsid w:val="004C273E"/>
    <w:rsid w:val="004E3511"/>
    <w:rsid w:val="005312BF"/>
    <w:rsid w:val="00554F3E"/>
    <w:rsid w:val="00593413"/>
    <w:rsid w:val="005B0C34"/>
    <w:rsid w:val="00630F4D"/>
    <w:rsid w:val="00672896"/>
    <w:rsid w:val="006752FA"/>
    <w:rsid w:val="006E13BE"/>
    <w:rsid w:val="00737C7B"/>
    <w:rsid w:val="00792B30"/>
    <w:rsid w:val="007C2D3F"/>
    <w:rsid w:val="00831E2C"/>
    <w:rsid w:val="00834210"/>
    <w:rsid w:val="008B2F2C"/>
    <w:rsid w:val="008E1E73"/>
    <w:rsid w:val="00901789"/>
    <w:rsid w:val="00917202"/>
    <w:rsid w:val="00934064"/>
    <w:rsid w:val="00971D90"/>
    <w:rsid w:val="00994CE9"/>
    <w:rsid w:val="009D7551"/>
    <w:rsid w:val="009E5BA7"/>
    <w:rsid w:val="00AB7897"/>
    <w:rsid w:val="00AF4F11"/>
    <w:rsid w:val="00BB1B75"/>
    <w:rsid w:val="00C64396"/>
    <w:rsid w:val="00CC3F30"/>
    <w:rsid w:val="00CC7973"/>
    <w:rsid w:val="00D7485C"/>
    <w:rsid w:val="00DE33BF"/>
    <w:rsid w:val="00E01D0C"/>
    <w:rsid w:val="00E6098D"/>
    <w:rsid w:val="00E76123"/>
    <w:rsid w:val="00E93344"/>
    <w:rsid w:val="00F10E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8510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5E"/>
    <w:pPr>
      <w:spacing w:after="200" w:line="276" w:lineRule="auto"/>
    </w:pPr>
    <w:rPr>
      <w:rFonts w:cs="Calibri"/>
      <w:sz w:val="22"/>
      <w:szCs w:val="22"/>
      <w:lang w:val="it-IT" w:eastAsia="en-US"/>
    </w:rPr>
  </w:style>
  <w:style w:type="paragraph" w:styleId="Heading3">
    <w:name w:val="heading 3"/>
    <w:basedOn w:val="Normal"/>
    <w:next w:val="Normal"/>
    <w:link w:val="Heading3Char"/>
    <w:uiPriority w:val="99"/>
    <w:qFormat/>
    <w:rsid w:val="00417DF7"/>
    <w:pPr>
      <w:keepNext/>
      <w:keepLines/>
      <w:spacing w:before="200" w:after="0" w:line="240" w:lineRule="auto"/>
      <w:outlineLvl w:val="2"/>
    </w:pPr>
    <w:rPr>
      <w:rFonts w:ascii="Cambria" w:hAnsi="Cambria" w:cs="Cambria"/>
      <w:b/>
      <w:bCs/>
      <w:color w:val="4F81BD"/>
      <w:lang w:val="hu-HU"/>
    </w:rPr>
  </w:style>
  <w:style w:type="paragraph" w:styleId="Heading5">
    <w:name w:val="heading 5"/>
    <w:basedOn w:val="Normal"/>
    <w:next w:val="Normal"/>
    <w:link w:val="Heading5Char"/>
    <w:uiPriority w:val="99"/>
    <w:qFormat/>
    <w:rsid w:val="00417DF7"/>
    <w:pPr>
      <w:spacing w:before="240" w:after="60" w:line="240" w:lineRule="auto"/>
      <w:outlineLvl w:val="4"/>
    </w:pPr>
    <w:rPr>
      <w:b/>
      <w:bCs/>
      <w:i/>
      <w:iCs/>
      <w:sz w:val="26"/>
      <w:szCs w:val="26"/>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417DF7"/>
    <w:rPr>
      <w:rFonts w:ascii="Cambria" w:hAnsi="Cambria" w:cs="Cambria"/>
      <w:b/>
      <w:bCs/>
      <w:color w:val="4F81BD"/>
    </w:rPr>
  </w:style>
  <w:style w:type="character" w:customStyle="1" w:styleId="Heading5Char">
    <w:name w:val="Heading 5 Char"/>
    <w:link w:val="Heading5"/>
    <w:uiPriority w:val="99"/>
    <w:locked/>
    <w:rsid w:val="00417DF7"/>
    <w:rPr>
      <w:rFonts w:ascii="Calibri" w:hAnsi="Calibri" w:cs="Calibri"/>
      <w:b/>
      <w:bCs/>
      <w:i/>
      <w:iCs/>
      <w:sz w:val="26"/>
      <w:szCs w:val="26"/>
    </w:rPr>
  </w:style>
  <w:style w:type="character" w:styleId="CommentReference">
    <w:name w:val="annotation reference"/>
    <w:uiPriority w:val="99"/>
    <w:semiHidden/>
    <w:rsid w:val="00417DF7"/>
    <w:rPr>
      <w:sz w:val="16"/>
      <w:szCs w:val="16"/>
    </w:rPr>
  </w:style>
  <w:style w:type="paragraph" w:styleId="CommentText">
    <w:name w:val="annotation text"/>
    <w:basedOn w:val="Normal"/>
    <w:link w:val="CommentTextChar"/>
    <w:uiPriority w:val="99"/>
    <w:semiHidden/>
    <w:rsid w:val="00417DF7"/>
    <w:pPr>
      <w:spacing w:after="0" w:line="240" w:lineRule="auto"/>
    </w:pPr>
    <w:rPr>
      <w:sz w:val="20"/>
      <w:szCs w:val="20"/>
      <w:lang w:val="hu-HU"/>
    </w:rPr>
  </w:style>
  <w:style w:type="character" w:customStyle="1" w:styleId="CommentTextChar">
    <w:name w:val="Comment Text Char"/>
    <w:link w:val="CommentText"/>
    <w:uiPriority w:val="99"/>
    <w:semiHidden/>
    <w:locked/>
    <w:rsid w:val="00417DF7"/>
    <w:rPr>
      <w:rFonts w:ascii="Calibri" w:hAnsi="Calibri" w:cs="Calibri"/>
      <w:sz w:val="20"/>
      <w:szCs w:val="20"/>
    </w:rPr>
  </w:style>
  <w:style w:type="paragraph" w:styleId="BalloonText">
    <w:name w:val="Balloon Text"/>
    <w:basedOn w:val="Normal"/>
    <w:link w:val="BalloonTextChar"/>
    <w:uiPriority w:val="99"/>
    <w:semiHidden/>
    <w:rsid w:val="00417D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17DF7"/>
    <w:rPr>
      <w:rFonts w:ascii="Tahoma" w:hAnsi="Tahoma" w:cs="Tahoma"/>
      <w:sz w:val="16"/>
      <w:szCs w:val="16"/>
      <w:lang w:val="it-IT" w:eastAsia="x-none"/>
    </w:rPr>
  </w:style>
  <w:style w:type="paragraph" w:customStyle="1" w:styleId="Listaszerbekezds2">
    <w:name w:val="Listaszerű bekezdés2"/>
    <w:basedOn w:val="Normal"/>
    <w:uiPriority w:val="99"/>
    <w:rsid w:val="00417DF7"/>
    <w:pPr>
      <w:spacing w:after="0" w:line="240" w:lineRule="auto"/>
      <w:ind w:left="720"/>
    </w:pPr>
    <w:rPr>
      <w:lang w:val="hu-HU"/>
    </w:rPr>
  </w:style>
  <w:style w:type="paragraph" w:customStyle="1" w:styleId="Szneslista1jellszn1">
    <w:name w:val="Színes lista – 1. jelölőszín1"/>
    <w:basedOn w:val="Normal"/>
    <w:uiPriority w:val="99"/>
    <w:rsid w:val="00417DF7"/>
    <w:pPr>
      <w:ind w:left="720"/>
    </w:pPr>
    <w:rPr>
      <w:rFonts w:eastAsia="Times New Roman"/>
      <w:lang w:val="hu-HU"/>
    </w:rPr>
  </w:style>
  <w:style w:type="paragraph" w:customStyle="1" w:styleId="CM38">
    <w:name w:val="CM38"/>
    <w:basedOn w:val="Normal"/>
    <w:next w:val="Normal"/>
    <w:uiPriority w:val="99"/>
    <w:rsid w:val="00417DF7"/>
    <w:pPr>
      <w:widowControl w:val="0"/>
      <w:autoSpaceDE w:val="0"/>
      <w:autoSpaceDN w:val="0"/>
      <w:adjustRightInd w:val="0"/>
      <w:spacing w:after="325" w:line="240" w:lineRule="auto"/>
    </w:pPr>
    <w:rPr>
      <w:rFonts w:ascii="Arial" w:hAnsi="Arial" w:cs="Arial"/>
      <w:sz w:val="24"/>
      <w:szCs w:val="24"/>
      <w:lang w:val="hu-HU" w:eastAsia="hu-HU"/>
    </w:rPr>
  </w:style>
  <w:style w:type="paragraph" w:customStyle="1" w:styleId="StlusListaszerbekezdsLatinTimesNewRoman12ptSorkiz">
    <w:name w:val="Stílus Listaszerű bekezdés + (Latin) Times New Roman 12 pt Sorkizá..."/>
    <w:basedOn w:val="Szneslista1jellszn1"/>
    <w:link w:val="StlusListaszerbekezdsLatinTimesNewRoman12ptSorkizChar"/>
    <w:autoRedefine/>
    <w:uiPriority w:val="99"/>
    <w:rsid w:val="00417DF7"/>
    <w:pPr>
      <w:spacing w:after="0" w:line="240" w:lineRule="auto"/>
      <w:ind w:left="0"/>
    </w:pPr>
    <w:rPr>
      <w:rFonts w:ascii="Times New Roman" w:hAnsi="Times New Roman" w:cs="Times New Roman"/>
      <w:sz w:val="24"/>
      <w:szCs w:val="24"/>
    </w:rPr>
  </w:style>
  <w:style w:type="character" w:customStyle="1" w:styleId="StlusListaszerbekezdsLatinTimesNewRoman12ptSorkizChar">
    <w:name w:val="Stílus Listaszerű bekezdés + (Latin) Times New Roman 12 pt Sorkizá... Char"/>
    <w:link w:val="StlusListaszerbekezdsLatinTimesNewRoman12ptSorkiz"/>
    <w:uiPriority w:val="99"/>
    <w:locked/>
    <w:rsid w:val="00417DF7"/>
    <w:rPr>
      <w:rFonts w:ascii="Times New Roman" w:hAnsi="Times New Roman" w:cs="Times New Roman"/>
      <w:sz w:val="24"/>
      <w:szCs w:val="24"/>
    </w:rPr>
  </w:style>
  <w:style w:type="paragraph" w:styleId="Header">
    <w:name w:val="header"/>
    <w:basedOn w:val="Normal"/>
    <w:link w:val="HeaderChar"/>
    <w:uiPriority w:val="99"/>
    <w:semiHidden/>
    <w:rsid w:val="00417DF7"/>
    <w:pPr>
      <w:tabs>
        <w:tab w:val="center" w:pos="4536"/>
        <w:tab w:val="right" w:pos="9072"/>
      </w:tabs>
      <w:spacing w:after="0" w:line="240" w:lineRule="auto"/>
    </w:pPr>
    <w:rPr>
      <w:lang w:val="hu-HU"/>
    </w:rPr>
  </w:style>
  <w:style w:type="character" w:customStyle="1" w:styleId="HeaderChar">
    <w:name w:val="Header Char"/>
    <w:link w:val="Header"/>
    <w:uiPriority w:val="99"/>
    <w:semiHidden/>
    <w:locked/>
    <w:rsid w:val="00417DF7"/>
    <w:rPr>
      <w:rFonts w:ascii="Calibri" w:hAnsi="Calibri" w:cs="Calibri"/>
    </w:rPr>
  </w:style>
  <w:style w:type="paragraph" w:styleId="Footer">
    <w:name w:val="footer"/>
    <w:basedOn w:val="Normal"/>
    <w:link w:val="FooterChar"/>
    <w:uiPriority w:val="99"/>
    <w:rsid w:val="00417DF7"/>
    <w:pPr>
      <w:tabs>
        <w:tab w:val="center" w:pos="4536"/>
        <w:tab w:val="right" w:pos="9072"/>
      </w:tabs>
      <w:spacing w:after="0" w:line="240" w:lineRule="auto"/>
    </w:pPr>
    <w:rPr>
      <w:lang w:val="hu-HU"/>
    </w:rPr>
  </w:style>
  <w:style w:type="character" w:customStyle="1" w:styleId="FooterChar">
    <w:name w:val="Footer Char"/>
    <w:link w:val="Footer"/>
    <w:uiPriority w:val="99"/>
    <w:locked/>
    <w:rsid w:val="00417DF7"/>
    <w:rPr>
      <w:rFonts w:ascii="Calibri" w:hAnsi="Calibri" w:cs="Calibri"/>
    </w:rPr>
  </w:style>
  <w:style w:type="paragraph" w:styleId="CommentSubject">
    <w:name w:val="annotation subject"/>
    <w:basedOn w:val="CommentText"/>
    <w:next w:val="CommentText"/>
    <w:link w:val="CommentSubjectChar"/>
    <w:uiPriority w:val="99"/>
    <w:semiHidden/>
    <w:rsid w:val="00417DF7"/>
    <w:rPr>
      <w:b/>
      <w:bCs/>
    </w:rPr>
  </w:style>
  <w:style w:type="character" w:customStyle="1" w:styleId="CommentSubjectChar">
    <w:name w:val="Comment Subject Char"/>
    <w:link w:val="CommentSubject"/>
    <w:uiPriority w:val="99"/>
    <w:semiHidden/>
    <w:locked/>
    <w:rsid w:val="00417DF7"/>
    <w:rPr>
      <w:rFonts w:ascii="Calibri" w:hAnsi="Calibri" w:cs="Calibri"/>
      <w:b/>
      <w:bCs/>
      <w:sz w:val="20"/>
      <w:szCs w:val="20"/>
    </w:rPr>
  </w:style>
  <w:style w:type="paragraph" w:customStyle="1" w:styleId="Sznesrnykols1jellszn1">
    <w:name w:val="Színes árnyékolás – 1. jelölőszín1"/>
    <w:hidden/>
    <w:uiPriority w:val="99"/>
    <w:semiHidden/>
    <w:rsid w:val="00417DF7"/>
    <w:rPr>
      <w:rFonts w:cs="Calibri"/>
      <w:sz w:val="22"/>
      <w:szCs w:val="22"/>
      <w:lang w:eastAsia="en-US"/>
    </w:rPr>
  </w:style>
  <w:style w:type="character" w:styleId="PageNumber">
    <w:name w:val="page number"/>
    <w:basedOn w:val="DefaultParagraphFont"/>
    <w:uiPriority w:val="99"/>
    <w:semiHidden/>
    <w:rsid w:val="00417DF7"/>
  </w:style>
  <w:style w:type="paragraph" w:styleId="Revision">
    <w:name w:val="Revision"/>
    <w:hidden/>
    <w:uiPriority w:val="99"/>
    <w:semiHidden/>
    <w:rsid w:val="00025E9D"/>
    <w:rPr>
      <w:rFonts w:cs="Calibri"/>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018CF-AC78-4B45-9249-1237C9F2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4619</Words>
  <Characters>26329</Characters>
  <Application>Microsoft Office Word</Application>
  <DocSecurity>4</DocSecurity>
  <Lines>219</Lines>
  <Paragraphs>61</Paragraphs>
  <ScaleCrop>false</ScaleCrop>
  <HeadingPairs>
    <vt:vector size="2" baseType="variant">
      <vt:variant>
        <vt:lpstr>Cím</vt:lpstr>
      </vt:variant>
      <vt:variant>
        <vt:i4>1</vt:i4>
      </vt:variant>
    </vt:vector>
  </HeadingPairs>
  <TitlesOfParts>
    <vt:vector size="1" baseType="lpstr">
      <vt:lpstr>05. Etika TANAK 5-8. osztály</vt:lpstr>
    </vt:vector>
  </TitlesOfParts>
  <Manager/>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Etika TANAK 5-8. osztály</dc:title>
  <dc:subject>Ált. isk. helyi tantervek - NAT2020, TANAK tagozat</dc:subject>
  <dc:creator/>
  <cp:keywords/>
  <cp:lastModifiedBy/>
  <cp:revision>1</cp:revision>
  <dcterms:created xsi:type="dcterms:W3CDTF">2024-04-21T06:40:00Z</dcterms:created>
  <dcterms:modified xsi:type="dcterms:W3CDTF">2024-04-20T22:21:00Z</dcterms:modified>
</cp:coreProperties>
</file>