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7448" w14:textId="77777777" w:rsidR="00A32A6C" w:rsidRDefault="00A32A6C" w:rsidP="00A32A6C">
      <w:pPr>
        <w:spacing w:line="360" w:lineRule="auto"/>
        <w:jc w:val="both"/>
        <w:rPr>
          <w:rFonts w:ascii="Times New Roman" w:hAnsi="Times New Roman"/>
          <w:b/>
        </w:rPr>
      </w:pPr>
    </w:p>
    <w:p w14:paraId="0E6C920D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</w:p>
    <w:p w14:paraId="762BB06C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</w:p>
    <w:p w14:paraId="051C05D1" w14:textId="369EC63E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outlineLvl w:val="2"/>
        <w:rPr>
          <w:noProof/>
        </w:rPr>
      </w:pPr>
      <w:r>
        <w:rPr>
          <w:noProof/>
        </w:rPr>
        <w:t xml:space="preserve">                             </w:t>
      </w:r>
      <w:r w:rsidR="00E77B2C" w:rsidRPr="004B5263">
        <w:rPr>
          <w:noProof/>
          <w:lang w:eastAsia="hu-HU" w:bidi="ar-SA"/>
        </w:rPr>
        <w:drawing>
          <wp:inline distT="0" distB="0" distL="0" distR="0" wp14:anchorId="0EDD0D27" wp14:editId="2D3A74C7">
            <wp:extent cx="3688080" cy="1957705"/>
            <wp:effectExtent l="0" t="0" r="0" b="0"/>
            <wp:docPr id="1" name="Kép 2" descr="Vakok Iskolája logo - Vakok Iskolá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Vakok Iskolája logo - Vakok Iskoláj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C9AB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outlineLvl w:val="2"/>
        <w:rPr>
          <w:noProof/>
        </w:rPr>
      </w:pPr>
    </w:p>
    <w:p w14:paraId="6EA05513" w14:textId="77777777" w:rsidR="00A32A6C" w:rsidRPr="00A25339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Times New Roman" w:eastAsia="Noto Serif CJK SC" w:hAnsi="Times New Roman"/>
          <w:kern w:val="2"/>
          <w:sz w:val="28"/>
          <w:szCs w:val="28"/>
          <w:u w:val="single"/>
          <w:lang w:bidi="hi-IN"/>
        </w:rPr>
      </w:pPr>
      <w:r w:rsidRPr="00A25339">
        <w:rPr>
          <w:rStyle w:val="Kiemels2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Vakok Egységes Gyógypedagógiai Módszertani Intézménye, Óvodája, Általános Iskolája, Szakiskolája, Készségfejlesztő Iskolája, Fejlesztő Nevelés-Oktatást Végző Iskolája, Kollégiuma és Gyermekotthona</w:t>
      </w:r>
    </w:p>
    <w:p w14:paraId="17EC9D56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</w:p>
    <w:p w14:paraId="6B5CA137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</w:p>
    <w:p w14:paraId="5BA1A4ED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  <w:r w:rsidRPr="00FB63BD"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  <w:t>Helyi tanterv</w:t>
      </w:r>
    </w:p>
    <w:p w14:paraId="6341124E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</w:p>
    <w:p w14:paraId="52681DFD" w14:textId="77777777" w:rsidR="00A32A6C" w:rsidRDefault="00A32A6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</w:p>
    <w:p w14:paraId="7F536313" w14:textId="46F075BB" w:rsidR="00A32A6C" w:rsidRPr="00FB63BD" w:rsidRDefault="00E77B2C" w:rsidP="00A32A6C">
      <w:pPr>
        <w:keepNext/>
        <w:numPr>
          <w:ilvl w:val="2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2"/>
        <w:rPr>
          <w:rFonts w:ascii="Liberation Serif" w:eastAsia="Noto Serif CJK SC" w:hAnsi="Liberation Serif" w:cs="Lohit Devanagari"/>
          <w:kern w:val="2"/>
          <w:sz w:val="32"/>
          <w:u w:val="single"/>
          <w:lang w:bidi="hi-IN"/>
        </w:rPr>
      </w:pPr>
      <w:r w:rsidRPr="004B5263">
        <w:rPr>
          <w:noProof/>
          <w:lang w:eastAsia="hu-HU" w:bidi="ar-SA"/>
        </w:rPr>
        <w:drawing>
          <wp:inline distT="0" distB="0" distL="0" distR="0" wp14:anchorId="44B679BA" wp14:editId="2CCCC6B9">
            <wp:extent cx="5759450" cy="26543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CCE2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2F1CD30B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Cs/>
          <w:kern w:val="2"/>
          <w:sz w:val="26"/>
          <w:szCs w:val="28"/>
          <w:lang w:bidi="hi-IN"/>
        </w:rPr>
      </w:pPr>
      <w:r w:rsidRPr="00FB63BD">
        <w:rPr>
          <w:rFonts w:ascii="Liberation Serif" w:eastAsia="Noto Serif CJK SC" w:hAnsi="Liberation Serif" w:cs="Lohit Devanagari"/>
          <w:bCs/>
          <w:kern w:val="2"/>
          <w:sz w:val="26"/>
          <w:szCs w:val="28"/>
          <w:lang w:bidi="hi-IN"/>
        </w:rPr>
        <w:t>/</w:t>
      </w:r>
      <w:r>
        <w:rPr>
          <w:rFonts w:ascii="Liberation Serif" w:eastAsia="Noto Serif CJK SC" w:hAnsi="Liberation Serif" w:cs="Lohit Devanagari"/>
          <w:bCs/>
          <w:kern w:val="2"/>
          <w:sz w:val="26"/>
          <w:szCs w:val="28"/>
          <w:lang w:bidi="hi-IN"/>
        </w:rPr>
        <w:t>7</w:t>
      </w:r>
      <w:r w:rsidRPr="00FB63BD">
        <w:rPr>
          <w:rFonts w:ascii="Liberation Serif" w:eastAsia="Noto Serif CJK SC" w:hAnsi="Liberation Serif" w:cs="Lohit Devanagari"/>
          <w:bCs/>
          <w:kern w:val="2"/>
          <w:sz w:val="26"/>
          <w:szCs w:val="28"/>
          <w:lang w:bidi="hi-IN"/>
        </w:rPr>
        <w:t>. évfolyam/</w:t>
      </w:r>
    </w:p>
    <w:p w14:paraId="7FD917C5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Cs/>
          <w:kern w:val="2"/>
          <w:sz w:val="26"/>
          <w:szCs w:val="28"/>
          <w:lang w:bidi="hi-IN"/>
        </w:rPr>
      </w:pPr>
    </w:p>
    <w:p w14:paraId="4671EB69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/>
          <w:bCs/>
          <w:kern w:val="2"/>
          <w:sz w:val="26"/>
          <w:szCs w:val="28"/>
          <w:lang w:bidi="hi-IN"/>
        </w:rPr>
      </w:pPr>
    </w:p>
    <w:p w14:paraId="1B60E4F4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/>
          <w:kern w:val="2"/>
          <w:sz w:val="26"/>
          <w:szCs w:val="28"/>
          <w:lang w:bidi="hi-IN"/>
        </w:rPr>
      </w:pPr>
    </w:p>
    <w:p w14:paraId="6F3C14E4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/>
          <w:kern w:val="2"/>
          <w:sz w:val="26"/>
          <w:szCs w:val="28"/>
          <w:lang w:bidi="hi-IN"/>
        </w:rPr>
      </w:pPr>
    </w:p>
    <w:p w14:paraId="6EFA6E21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center"/>
        <w:rPr>
          <w:rFonts w:ascii="Liberation Serif" w:eastAsia="Noto Serif CJK SC" w:hAnsi="Liberation Serif" w:cs="Lohit Devanagari"/>
          <w:b/>
          <w:kern w:val="2"/>
          <w:sz w:val="26"/>
          <w:szCs w:val="28"/>
          <w:lang w:bidi="hi-IN"/>
        </w:rPr>
      </w:pPr>
    </w:p>
    <w:p w14:paraId="185FD935" w14:textId="77777777" w:rsidR="00A32A6C" w:rsidRPr="00FB63BD" w:rsidRDefault="00A32A6C" w:rsidP="00A32A6C">
      <w:pPr>
        <w:keepNext/>
        <w:numPr>
          <w:ilvl w:val="3"/>
          <w:numId w:val="0"/>
        </w:num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tabs>
          <w:tab w:val="num" w:pos="0"/>
        </w:tabs>
        <w:jc w:val="center"/>
        <w:outlineLvl w:val="3"/>
        <w:rPr>
          <w:rFonts w:ascii="Liberation Serif" w:eastAsia="Noto Serif CJK SC" w:hAnsi="Liberation Serif" w:cs="Lohit Devanagari"/>
          <w:bCs/>
          <w:kern w:val="2"/>
          <w:sz w:val="28"/>
          <w:lang w:bidi="hi-IN"/>
        </w:rPr>
      </w:pPr>
      <w:r w:rsidRPr="00FB63BD">
        <w:rPr>
          <w:rFonts w:ascii="Liberation Serif" w:eastAsia="Noto Serif CJK SC" w:hAnsi="Liberation Serif" w:cs="Lohit Devanagari"/>
          <w:bCs/>
          <w:kern w:val="2"/>
          <w:sz w:val="28"/>
          <w:lang w:bidi="hi-IN"/>
        </w:rPr>
        <w:t>Értelmileg akadályozott látássérült tanulók számára</w:t>
      </w:r>
    </w:p>
    <w:p w14:paraId="301C8B6A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Cs/>
          <w:kern w:val="2"/>
          <w:sz w:val="26"/>
          <w:lang w:bidi="hi-IN"/>
        </w:rPr>
      </w:pPr>
    </w:p>
    <w:p w14:paraId="521D2E15" w14:textId="77777777" w:rsidR="00A32A6C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447DCDE5" w14:textId="77777777" w:rsidR="00A32A6C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2950A41B" w14:textId="77777777" w:rsidR="00A32A6C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15B47874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477DA90C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3ACAFFF6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</w:pPr>
    </w:p>
    <w:p w14:paraId="18CA489A" w14:textId="77777777" w:rsidR="00A32A6C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kern w:val="2"/>
          <w:sz w:val="26"/>
          <w:lang w:bidi="hi-IN"/>
        </w:rPr>
      </w:pPr>
      <w:r w:rsidRPr="00FB63BD">
        <w:rPr>
          <w:rFonts w:ascii="Liberation Serif" w:eastAsia="Noto Serif CJK SC" w:hAnsi="Liberation Serif" w:cs="Lohit Devanagari"/>
          <w:b/>
          <w:kern w:val="2"/>
          <w:sz w:val="26"/>
          <w:lang w:bidi="hi-IN"/>
        </w:rPr>
        <w:t xml:space="preserve">                                                                       </w:t>
      </w:r>
      <w:r>
        <w:rPr>
          <w:rFonts w:ascii="Liberation Serif" w:eastAsia="Noto Serif CJK SC" w:hAnsi="Liberation Serif" w:cs="Lohit Devanagari"/>
          <w:kern w:val="2"/>
          <w:sz w:val="26"/>
          <w:lang w:bidi="hi-IN"/>
        </w:rPr>
        <w:t>Átdolgozta: Farkas Adél, Szánthó Ágnes</w:t>
      </w:r>
    </w:p>
    <w:p w14:paraId="234FF352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kern w:val="2"/>
          <w:lang w:bidi="hi-IN"/>
        </w:rPr>
      </w:pPr>
    </w:p>
    <w:p w14:paraId="4D364D2E" w14:textId="77777777" w:rsidR="00A32A6C" w:rsidRPr="00FB63BD" w:rsidRDefault="00A32A6C" w:rsidP="00A32A6C">
      <w:pPr>
        <w:pBdr>
          <w:top w:val="single" w:sz="8" w:space="1" w:color="000000"/>
          <w:left w:val="single" w:sz="8" w:space="5" w:color="000000"/>
          <w:bottom w:val="single" w:sz="8" w:space="27" w:color="000000"/>
          <w:right w:val="single" w:sz="8" w:space="4" w:color="000000"/>
        </w:pBdr>
        <w:jc w:val="both"/>
        <w:rPr>
          <w:rFonts w:ascii="Liberation Serif" w:eastAsia="Noto Serif CJK SC" w:hAnsi="Liberation Serif" w:cs="Lohit Devanagari"/>
          <w:kern w:val="2"/>
          <w:sz w:val="26"/>
          <w:lang w:bidi="hi-IN"/>
        </w:rPr>
      </w:pPr>
      <w:r w:rsidRPr="00FB63BD">
        <w:rPr>
          <w:rFonts w:ascii="Liberation Serif" w:eastAsia="Noto Serif CJK SC" w:hAnsi="Liberation Serif" w:cs="Lohit Devanagari"/>
          <w:kern w:val="2"/>
          <w:sz w:val="26"/>
          <w:lang w:bidi="hi-IN"/>
        </w:rPr>
        <w:t xml:space="preserve">                                                                                                  </w:t>
      </w:r>
    </w:p>
    <w:p w14:paraId="373BC6FC" w14:textId="77777777" w:rsidR="00A32A6C" w:rsidRDefault="00A32A6C" w:rsidP="00E212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4D9342" w14:textId="77777777" w:rsidR="00E212DB" w:rsidRPr="007C3DB9" w:rsidRDefault="00E212DB" w:rsidP="00E212DB">
      <w:pPr>
        <w:jc w:val="center"/>
        <w:rPr>
          <w:rFonts w:ascii="Times New Roman" w:hAnsi="Times New Roman"/>
          <w:b/>
          <w:sz w:val="28"/>
          <w:szCs w:val="28"/>
        </w:rPr>
      </w:pPr>
      <w:r w:rsidRPr="007C3DB9">
        <w:rPr>
          <w:rFonts w:ascii="Times New Roman" w:hAnsi="Times New Roman"/>
          <w:b/>
          <w:sz w:val="28"/>
          <w:szCs w:val="28"/>
        </w:rPr>
        <w:t>MOZGÁSNEVELÉS</w:t>
      </w:r>
    </w:p>
    <w:p w14:paraId="3A16F90F" w14:textId="77777777" w:rsidR="0051134E" w:rsidRPr="007C3DB9" w:rsidRDefault="0051134E" w:rsidP="00E212DB">
      <w:pPr>
        <w:jc w:val="center"/>
        <w:rPr>
          <w:rFonts w:ascii="Times New Roman" w:hAnsi="Times New Roman"/>
          <w:sz w:val="28"/>
          <w:szCs w:val="28"/>
        </w:rPr>
      </w:pPr>
      <w:r w:rsidRPr="007C3DB9">
        <w:rPr>
          <w:rFonts w:ascii="Times New Roman" w:hAnsi="Times New Roman"/>
          <w:sz w:val="28"/>
          <w:szCs w:val="28"/>
        </w:rPr>
        <w:t>(Testnevelés)</w:t>
      </w:r>
    </w:p>
    <w:p w14:paraId="1E5D8320" w14:textId="77777777" w:rsidR="00E212DB" w:rsidRPr="007C3DB9" w:rsidRDefault="00E212DB" w:rsidP="00E212DB">
      <w:pPr>
        <w:rPr>
          <w:rFonts w:ascii="Times New Roman" w:hAnsi="Times New Roman"/>
          <w:b/>
          <w:lang w:val="cs-CZ"/>
        </w:rPr>
      </w:pPr>
    </w:p>
    <w:p w14:paraId="047C31D4" w14:textId="77777777" w:rsidR="00823776" w:rsidRPr="007C3DB9" w:rsidRDefault="00823776" w:rsidP="00E212DB">
      <w:pPr>
        <w:rPr>
          <w:rFonts w:ascii="Times New Roman" w:hAnsi="Times New Roman"/>
        </w:rPr>
      </w:pPr>
    </w:p>
    <w:p w14:paraId="2B904545" w14:textId="77777777" w:rsidR="00E212DB" w:rsidRPr="007C3DB9" w:rsidRDefault="00E212DB" w:rsidP="00E212DB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A tantárgy célja kialakítani a </w:t>
      </w:r>
      <w:r w:rsidRPr="007C3DB9">
        <w:rPr>
          <w:rFonts w:ascii="Times New Roman" w:hAnsi="Times New Roman"/>
          <w:lang w:bidi="ar-SA"/>
        </w:rPr>
        <w:t xml:space="preserve">középsúlyos értelmi fogyatékos tanulók </w:t>
      </w:r>
      <w:r w:rsidRPr="007C3DB9">
        <w:rPr>
          <w:rFonts w:ascii="Times New Roman" w:hAnsi="Times New Roman"/>
        </w:rPr>
        <w:t>mozgáskultúráját, javítani a mozgás összerendezettségét. A mozgást a motorikus fejletlenségek, testtartási rendellenességek korrekciójának eszközévé tenni a helyi lehetőségekhez igazodó terápiás eljárások alkalmazásával, kialakítva olyan ismereteket, jártasságokat, készségeket, képességeket, amely a későbbi mozgásos cselekvési biztonságukat, rendszeres fizikai aktivitásukat megalapozza, motorikus képességeiket hatékonyan fejleszti.</w:t>
      </w:r>
    </w:p>
    <w:p w14:paraId="58BE24D5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</w:rPr>
      </w:pPr>
    </w:p>
    <w:p w14:paraId="1197E522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>A tantárgy sajátos módszereivel, versenyekkel, mozgásos játékokkal segíti a tanulók mozgásvágyának fenntartását, valamint élmények gyűjtését.</w:t>
      </w:r>
    </w:p>
    <w:p w14:paraId="0B3E1675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</w:rPr>
      </w:pPr>
    </w:p>
    <w:p w14:paraId="67F03675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A pedagógus feladata a megtanult, begyakorolt testhelyzetek, gimnasztikai gyakorlatok, elemi mozgássorok reprodukálását segíteni az alapmozgások gyakorlásával (csúszás, kúszás, mászás, járás, futás, ugrás, dobás), erősíteni a pozitív személyiségjegyeket. A mozgáskedv </w:t>
      </w:r>
      <w:r w:rsidRPr="007C3DB9">
        <w:rPr>
          <w:rFonts w:ascii="Times New Roman" w:hAnsi="Times New Roman"/>
          <w:lang w:val="cs-CZ"/>
        </w:rPr>
        <w:t>felkeltésével</w:t>
      </w:r>
      <w:r w:rsidRPr="007C3DB9">
        <w:rPr>
          <w:rFonts w:ascii="Times New Roman" w:hAnsi="Times New Roman"/>
        </w:rPr>
        <w:t xml:space="preserve"> a játék az örömforrás, a kapcsolatteremtés eszközévé tehető, rendszeres testedzéssel az ügyességet, </w:t>
      </w:r>
      <w:r w:rsidR="00DE5025" w:rsidRPr="007C3DB9">
        <w:rPr>
          <w:rFonts w:ascii="Times New Roman" w:hAnsi="Times New Roman"/>
        </w:rPr>
        <w:t xml:space="preserve">az </w:t>
      </w:r>
      <w:r w:rsidRPr="007C3DB9">
        <w:rPr>
          <w:rFonts w:ascii="Times New Roman" w:hAnsi="Times New Roman"/>
        </w:rPr>
        <w:t xml:space="preserve">állóképességet, </w:t>
      </w:r>
      <w:r w:rsidR="00DE5025" w:rsidRPr="007C3DB9">
        <w:rPr>
          <w:rFonts w:ascii="Times New Roman" w:hAnsi="Times New Roman"/>
        </w:rPr>
        <w:t xml:space="preserve">a </w:t>
      </w:r>
      <w:r w:rsidRPr="007C3DB9">
        <w:rPr>
          <w:rFonts w:ascii="Times New Roman" w:hAnsi="Times New Roman"/>
        </w:rPr>
        <w:t xml:space="preserve">gyorsaságot, </w:t>
      </w:r>
      <w:r w:rsidR="00DE5025" w:rsidRPr="007C3DB9">
        <w:rPr>
          <w:rFonts w:ascii="Times New Roman" w:hAnsi="Times New Roman"/>
        </w:rPr>
        <w:t xml:space="preserve">a </w:t>
      </w:r>
      <w:r w:rsidRPr="007C3DB9">
        <w:rPr>
          <w:rFonts w:ascii="Times New Roman" w:hAnsi="Times New Roman"/>
        </w:rPr>
        <w:t xml:space="preserve">bátorságot, </w:t>
      </w:r>
      <w:r w:rsidR="00DE5025" w:rsidRPr="007C3DB9">
        <w:rPr>
          <w:rFonts w:ascii="Times New Roman" w:hAnsi="Times New Roman"/>
        </w:rPr>
        <w:t xml:space="preserve">az </w:t>
      </w:r>
      <w:r w:rsidRPr="007C3DB9">
        <w:rPr>
          <w:rFonts w:ascii="Times New Roman" w:hAnsi="Times New Roman"/>
        </w:rPr>
        <w:t xml:space="preserve">edzettséget, </w:t>
      </w:r>
      <w:r w:rsidR="00DE5025" w:rsidRPr="007C3DB9">
        <w:rPr>
          <w:rFonts w:ascii="Times New Roman" w:hAnsi="Times New Roman"/>
        </w:rPr>
        <w:t xml:space="preserve">a </w:t>
      </w:r>
      <w:r w:rsidRPr="007C3DB9">
        <w:rPr>
          <w:rFonts w:ascii="Times New Roman" w:hAnsi="Times New Roman"/>
        </w:rPr>
        <w:t xml:space="preserve">fizikai állóképességet lehet </w:t>
      </w:r>
      <w:r w:rsidRPr="007C3DB9">
        <w:rPr>
          <w:rFonts w:ascii="Times New Roman" w:hAnsi="Times New Roman"/>
          <w:lang w:val="cs-CZ"/>
        </w:rPr>
        <w:t>fejleszteni</w:t>
      </w:r>
      <w:r w:rsidRPr="007C3DB9">
        <w:rPr>
          <w:rFonts w:ascii="Times New Roman" w:hAnsi="Times New Roman"/>
        </w:rPr>
        <w:t xml:space="preserve">, az izomerőt növelni. </w:t>
      </w:r>
    </w:p>
    <w:p w14:paraId="056609F0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</w:rPr>
      </w:pPr>
    </w:p>
    <w:p w14:paraId="3697F116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Az elemi munkavégzéshez szükséges fizikai, szociális képességek kialakítását, a tanulók társadalmi mobilizációját elősegíti a téri orientációt, a feladattudatot és feladattartást fejlesztő gyakorlatok, tevékenységek megtervezése. A tanulók társadalmi mobilizációjának elősegítése valósul meg az elemi munkavégzéshez szükséges fizikai, szociális képességek kialakításával. A mindennapi élethez szükséges összerendezett mozgáskészségek kialakítása, térbeli irányok, </w:t>
      </w:r>
      <w:r w:rsidR="00AE2FBD" w:rsidRPr="007C3DB9">
        <w:rPr>
          <w:rFonts w:ascii="Times New Roman" w:hAnsi="Times New Roman"/>
        </w:rPr>
        <w:t xml:space="preserve">tájékozódás épületen belül és kívül, </w:t>
      </w:r>
      <w:r w:rsidRPr="007C3DB9">
        <w:rPr>
          <w:rFonts w:ascii="Times New Roman" w:hAnsi="Times New Roman"/>
        </w:rPr>
        <w:t>viszonyfogalmak használata, testhelyzetek, a gimnasztikai alapformájú gyakorlatok rögzítése, ciklikus mozgássorok elsajátítása is ezt szolgálja.</w:t>
      </w:r>
    </w:p>
    <w:p w14:paraId="7E08BBF8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</w:rPr>
      </w:pPr>
    </w:p>
    <w:p w14:paraId="30201746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>A tantárgyi fejlesztés támogatja a mozgásos emlékezet, mozgáskészség fejlesztését, kontrollált mozgássorok rögzítését, tornaszerek adekvát, egyre önállóbb használatát.</w:t>
      </w:r>
    </w:p>
    <w:p w14:paraId="5A29ADC6" w14:textId="77777777" w:rsidR="00CA0DCB" w:rsidRPr="007C3DB9" w:rsidRDefault="00CA0DCB" w:rsidP="00A074D8">
      <w:pPr>
        <w:suppressAutoHyphens/>
        <w:jc w:val="both"/>
        <w:rPr>
          <w:rFonts w:ascii="Times New Roman" w:hAnsi="Times New Roman"/>
        </w:rPr>
      </w:pPr>
    </w:p>
    <w:p w14:paraId="0BFC5A80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Csapatjátékokban az együttműködési képesség kialakítása erősödik a játékokkal, versenyekkel és a figyelem, gyorsaság, kitartás és koncentrációs képesség fejlesztése is megvalósul a mozgásos és eszközös feladatokban. A sporttevékenységek teremtenek lehetőséget az egyszerű szabályok betartásának gyakorlására, a mozgásos versenyhelyzetekben, csapatjátékokban a győzelem és a vereség kulturált megélésének kialakítására. </w:t>
      </w:r>
    </w:p>
    <w:p w14:paraId="6B28A49C" w14:textId="77777777" w:rsidR="00E212DB" w:rsidRPr="007C3DB9" w:rsidRDefault="00E212DB" w:rsidP="00E212DB">
      <w:pPr>
        <w:rPr>
          <w:rFonts w:ascii="Times New Roman" w:hAnsi="Times New Roman"/>
        </w:rPr>
      </w:pPr>
    </w:p>
    <w:p w14:paraId="113FD2C9" w14:textId="77777777" w:rsidR="00CA0DCB" w:rsidRPr="007C3DB9" w:rsidRDefault="00CA0DCB" w:rsidP="00CA0DCB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lang w:eastAsia="hu-HU"/>
        </w:rPr>
      </w:pPr>
      <w:r w:rsidRPr="007C3DB9">
        <w:rPr>
          <w:rFonts w:ascii="Times New Roman" w:hAnsi="Times New Roman"/>
          <w:bCs/>
          <w:lang w:eastAsia="hu-HU"/>
        </w:rPr>
        <w:t>Ha a tanuló gyógytestnevelésben vesz részt, vagy gyógytestnevelésben is részt vesz, a gyógytestnevelés végrehajtása során a mozgásnevelés kerettanterv adaptálható elemeit is alkalmazni kell.</w:t>
      </w:r>
    </w:p>
    <w:p w14:paraId="588621E4" w14:textId="77777777" w:rsidR="00BF23E7" w:rsidRPr="007C3DB9" w:rsidRDefault="00BF23E7" w:rsidP="00CA0DCB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lang w:eastAsia="hu-HU"/>
        </w:rPr>
      </w:pPr>
    </w:p>
    <w:p w14:paraId="2CCEFC80" w14:textId="77777777" w:rsidR="00BF23E7" w:rsidRPr="007C3DB9" w:rsidRDefault="00BF23E7" w:rsidP="00BF23E7">
      <w:pPr>
        <w:spacing w:before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b/>
          <w:bCs/>
          <w:lang w:eastAsia="hu-HU"/>
        </w:rPr>
        <w:t>Intézményünk és tantervünk sajátosságai</w:t>
      </w:r>
      <w:r w:rsidRPr="007C3DB9">
        <w:rPr>
          <w:rFonts w:ascii="Times New Roman" w:eastAsia="Times New Roman" w:hAnsi="Times New Roman"/>
          <w:lang w:eastAsia="hu-HU"/>
        </w:rPr>
        <w:t> </w:t>
      </w:r>
    </w:p>
    <w:p w14:paraId="1BB977B8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>Az intézményünk a WHO (</w:t>
      </w:r>
      <w:r w:rsidRPr="007C3DB9">
        <w:rPr>
          <w:rFonts w:ascii="Times New Roman" w:eastAsia="Times New Roman" w:hAnsi="Times New Roman"/>
          <w:i/>
          <w:iCs/>
          <w:lang w:eastAsia="hu-HU"/>
        </w:rPr>
        <w:t>World Health Organization</w:t>
      </w:r>
      <w:r w:rsidRPr="007C3DB9">
        <w:rPr>
          <w:rFonts w:ascii="Times New Roman" w:eastAsia="Times New Roman" w:hAnsi="Times New Roman"/>
          <w:lang w:eastAsia="hu-HU"/>
        </w:rPr>
        <w:t xml:space="preserve">), az IBSA </w:t>
      </w:r>
      <w:r w:rsidRPr="007C3DB9">
        <w:rPr>
          <w:rFonts w:ascii="Times New Roman" w:eastAsia="Times New Roman" w:hAnsi="Times New Roman"/>
          <w:i/>
          <w:iCs/>
          <w:lang w:eastAsia="hu-HU"/>
        </w:rPr>
        <w:t xml:space="preserve">(International </w:t>
      </w:r>
      <w:proofErr w:type="spellStart"/>
      <w:r w:rsidRPr="007C3DB9">
        <w:rPr>
          <w:rFonts w:ascii="Times New Roman" w:eastAsia="Times New Roman" w:hAnsi="Times New Roman"/>
          <w:i/>
          <w:iCs/>
          <w:lang w:eastAsia="hu-HU"/>
        </w:rPr>
        <w:t>Blind</w:t>
      </w:r>
      <w:proofErr w:type="spellEnd"/>
      <w:r w:rsidRPr="007C3DB9">
        <w:rPr>
          <w:rFonts w:ascii="Times New Roman" w:eastAsia="Times New Roman" w:hAnsi="Times New Roman"/>
          <w:i/>
          <w:iCs/>
          <w:lang w:eastAsia="hu-HU"/>
        </w:rPr>
        <w:t xml:space="preserve"> Sport </w:t>
      </w:r>
      <w:proofErr w:type="spellStart"/>
      <w:r w:rsidRPr="007C3DB9">
        <w:rPr>
          <w:rFonts w:ascii="Times New Roman" w:eastAsia="Times New Roman" w:hAnsi="Times New Roman"/>
          <w:i/>
          <w:iCs/>
          <w:lang w:eastAsia="hu-HU"/>
        </w:rPr>
        <w:t>Association</w:t>
      </w:r>
      <w:proofErr w:type="spellEnd"/>
      <w:r w:rsidRPr="007C3DB9">
        <w:rPr>
          <w:rFonts w:ascii="Times New Roman" w:eastAsia="Times New Roman" w:hAnsi="Times New Roman"/>
          <w:i/>
          <w:iCs/>
          <w:lang w:eastAsia="hu-HU"/>
        </w:rPr>
        <w:t xml:space="preserve">), </w:t>
      </w:r>
      <w:r w:rsidRPr="007C3DB9">
        <w:rPr>
          <w:rFonts w:ascii="Times New Roman" w:eastAsia="Times New Roman" w:hAnsi="Times New Roman"/>
          <w:lang w:eastAsia="hu-HU"/>
        </w:rPr>
        <w:t>valamint az</w:t>
      </w:r>
      <w:r w:rsidRPr="007C3DB9">
        <w:rPr>
          <w:rFonts w:ascii="Times New Roman" w:eastAsia="Times New Roman" w:hAnsi="Times New Roman"/>
          <w:i/>
          <w:iCs/>
          <w:lang w:eastAsia="hu-HU"/>
        </w:rPr>
        <w:t xml:space="preserve"> </w:t>
      </w:r>
      <w:r w:rsidRPr="007C3DB9">
        <w:rPr>
          <w:rFonts w:ascii="Times New Roman" w:eastAsia="Times New Roman" w:hAnsi="Times New Roman"/>
          <w:color w:val="333333"/>
          <w:lang w:eastAsia="hu-HU"/>
        </w:rPr>
        <w:t>IPC (</w:t>
      </w:r>
      <w:r w:rsidRPr="007C3DB9">
        <w:rPr>
          <w:rFonts w:ascii="Times New Roman" w:eastAsia="Times New Roman" w:hAnsi="Times New Roman"/>
          <w:i/>
          <w:iCs/>
          <w:color w:val="333333"/>
          <w:lang w:eastAsia="hu-HU"/>
        </w:rPr>
        <w:t xml:space="preserve">International </w:t>
      </w:r>
      <w:proofErr w:type="spellStart"/>
      <w:r w:rsidRPr="007C3DB9">
        <w:rPr>
          <w:rFonts w:ascii="Times New Roman" w:eastAsia="Times New Roman" w:hAnsi="Times New Roman"/>
          <w:i/>
          <w:iCs/>
          <w:color w:val="333333"/>
          <w:lang w:eastAsia="hu-HU"/>
        </w:rPr>
        <w:t>Paralympic</w:t>
      </w:r>
      <w:proofErr w:type="spellEnd"/>
      <w:r w:rsidRPr="007C3DB9">
        <w:rPr>
          <w:rFonts w:ascii="Times New Roman" w:eastAsia="Times New Roman" w:hAnsi="Times New Roman"/>
          <w:i/>
          <w:iCs/>
          <w:color w:val="333333"/>
          <w:lang w:eastAsia="hu-HU"/>
        </w:rPr>
        <w:t xml:space="preserve"> </w:t>
      </w:r>
      <w:proofErr w:type="spellStart"/>
      <w:r w:rsidRPr="007C3DB9">
        <w:rPr>
          <w:rFonts w:ascii="Times New Roman" w:eastAsia="Times New Roman" w:hAnsi="Times New Roman"/>
          <w:i/>
          <w:iCs/>
          <w:color w:val="333333"/>
          <w:lang w:eastAsia="hu-HU"/>
        </w:rPr>
        <w:t>Committee</w:t>
      </w:r>
      <w:proofErr w:type="spellEnd"/>
      <w:r w:rsidRPr="007C3DB9">
        <w:rPr>
          <w:rFonts w:ascii="Times New Roman" w:eastAsia="Times New Roman" w:hAnsi="Times New Roman"/>
          <w:color w:val="333333"/>
          <w:lang w:eastAsia="hu-HU"/>
        </w:rPr>
        <w:t>)</w:t>
      </w:r>
      <w:r w:rsidRPr="007C3DB9">
        <w:rPr>
          <w:rFonts w:ascii="Times New Roman" w:eastAsia="Times New Roman" w:hAnsi="Times New Roman"/>
          <w:lang w:eastAsia="hu-HU"/>
        </w:rPr>
        <w:t xml:space="preserve"> által ajánlott látássérült kategóriákat alkalmazza, amelyek ebben a dokumentumban is megjelennek. A felosztás a következő: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BF23E7" w:rsidRPr="007C3DB9" w14:paraId="48866BD8" w14:textId="77777777" w:rsidTr="00BF23E7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290AE" w14:textId="77777777" w:rsidR="00BF23E7" w:rsidRPr="007C3DB9" w:rsidRDefault="00BF23E7">
            <w:pPr>
              <w:spacing w:after="120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b/>
                <w:bCs/>
                <w:lang w:eastAsia="hu-HU"/>
              </w:rPr>
              <w:t>WHO által meghatározott kategóriák</w:t>
            </w:r>
            <w:r w:rsidRPr="007C3DB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53DF2" w14:textId="77777777" w:rsidR="00BF23E7" w:rsidRPr="007C3DB9" w:rsidRDefault="00BF23E7">
            <w:pPr>
              <w:spacing w:after="120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b/>
                <w:bCs/>
                <w:lang w:eastAsia="hu-HU"/>
              </w:rPr>
              <w:t>IBSA, IPC által ajánlott kategóriák</w:t>
            </w:r>
            <w:r w:rsidRPr="007C3DB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BF23E7" w:rsidRPr="007C3DB9" w14:paraId="42424D85" w14:textId="77777777" w:rsidTr="00BF23E7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40BEB" w14:textId="77777777" w:rsidR="00BF23E7" w:rsidRPr="007C3DB9" w:rsidRDefault="00BF23E7">
            <w:pPr>
              <w:spacing w:after="120"/>
              <w:jc w:val="both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lang w:eastAsia="hu-HU"/>
              </w:rPr>
              <w:lastRenderedPageBreak/>
              <w:t>Vakok, akiknek látásteljesítménye (</w:t>
            </w:r>
            <w:proofErr w:type="spellStart"/>
            <w:r w:rsidRPr="007C3DB9">
              <w:rPr>
                <w:rFonts w:ascii="Times New Roman" w:eastAsia="Times New Roman" w:hAnsi="Times New Roman"/>
                <w:lang w:eastAsia="hu-HU"/>
              </w:rPr>
              <w:t>vízusa</w:t>
            </w:r>
            <w:proofErr w:type="spellEnd"/>
            <w:r w:rsidRPr="007C3DB9">
              <w:rPr>
                <w:rFonts w:ascii="Times New Roman" w:eastAsia="Times New Roman" w:hAnsi="Times New Roman"/>
                <w:lang w:eastAsia="hu-HU"/>
              </w:rPr>
              <w:t>) 0, fényt sem érzékelnek.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A1708" w14:textId="77777777" w:rsidR="00BF23E7" w:rsidRPr="007C3DB9" w:rsidRDefault="00BF23E7">
            <w:pPr>
              <w:spacing w:after="120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lang w:eastAsia="hu-HU"/>
              </w:rPr>
              <w:t>B1 </w:t>
            </w:r>
          </w:p>
        </w:tc>
      </w:tr>
      <w:tr w:rsidR="00BF23E7" w:rsidRPr="007C3DB9" w14:paraId="769DD35C" w14:textId="77777777" w:rsidTr="00BF23E7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4C954" w14:textId="77777777" w:rsidR="00BF23E7" w:rsidRPr="007C3DB9" w:rsidRDefault="00BF23E7">
            <w:pPr>
              <w:spacing w:after="120"/>
              <w:jc w:val="both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7C3DB9">
              <w:rPr>
                <w:rFonts w:ascii="Times New Roman" w:eastAsia="Times New Roman" w:hAnsi="Times New Roman"/>
                <w:lang w:eastAsia="hu-HU"/>
              </w:rPr>
              <w:t>Aliglátók</w:t>
            </w:r>
            <w:proofErr w:type="spellEnd"/>
            <w:r w:rsidRPr="007C3DB9">
              <w:rPr>
                <w:rFonts w:ascii="Times New Roman" w:eastAsia="Times New Roman" w:hAnsi="Times New Roman"/>
                <w:lang w:eastAsia="hu-HU"/>
              </w:rPr>
              <w:t xml:space="preserve"> (fényérzékenyek, ujjolvasók, nagytárgylátók), akiknek szemüveggel korrigált látásélessége 0,1-ig terjed és a Csapody VII. Olvasópróba eredménytelen, valamint, akiknek a látásteljesítménye több 0,1-nél, de látóterük 20°-nál szűkebb, szembetegségük súlyos fokú.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C3F1B" w14:textId="77777777" w:rsidR="00BF23E7" w:rsidRPr="007C3DB9" w:rsidRDefault="00BF23E7">
            <w:pPr>
              <w:spacing w:after="120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lang w:eastAsia="hu-HU"/>
              </w:rPr>
              <w:t>B2 </w:t>
            </w:r>
          </w:p>
        </w:tc>
      </w:tr>
      <w:tr w:rsidR="00BF23E7" w:rsidRPr="007C3DB9" w14:paraId="6C7983B5" w14:textId="77777777" w:rsidTr="00BF23E7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2677C" w14:textId="77777777" w:rsidR="00BF23E7" w:rsidRPr="007C3DB9" w:rsidRDefault="00BF23E7">
            <w:pPr>
              <w:spacing w:after="120"/>
              <w:jc w:val="both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lang w:eastAsia="hu-HU"/>
              </w:rPr>
              <w:t>Gyengénlátók, akiknek szemüveggel korrigált látásélessége 0,1-0,33 között, vagy több (0,4-0,5), de látóterük 20°-nál szűkebb, valamint, akiknek 0,1 alatt van a látásélességük, de optikai segédeszközök segítségével a Csapody VII. Olvasópróbának megfelelnek.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8CBA7" w14:textId="77777777" w:rsidR="00BF23E7" w:rsidRPr="007C3DB9" w:rsidRDefault="00BF23E7">
            <w:pPr>
              <w:spacing w:after="120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C3DB9">
              <w:rPr>
                <w:rFonts w:ascii="Times New Roman" w:eastAsia="Times New Roman" w:hAnsi="Times New Roman"/>
                <w:lang w:eastAsia="hu-HU"/>
              </w:rPr>
              <w:t>B3 </w:t>
            </w:r>
          </w:p>
        </w:tc>
      </w:tr>
    </w:tbl>
    <w:p w14:paraId="0CBE9FE2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sz w:val="16"/>
          <w:szCs w:val="16"/>
          <w:lang w:eastAsia="hu-HU"/>
        </w:rPr>
        <w:t> </w:t>
      </w:r>
    </w:p>
    <w:p w14:paraId="08085C39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 xml:space="preserve">Egyes szemészeti diagnózis (pl.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Buphthalmus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,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glaucoma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,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choriorethinitis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 vagy ROP) esetén ellenjavallt bizonyos mozgások végzése, így a magasabb tornaeszközökről történő leugrás, a nagyobb zökkenéssel járó mozgásvégzés, a fejet érő ütések (pl. fejesugrás) és a légzésvisszatartással történő erőkifejtés. Mindezt figyelembe véve szükséges mérlegelni a tanulók terhelhetőségét és a differenciálás lehetőségét. </w:t>
      </w:r>
    </w:p>
    <w:p w14:paraId="43C6B63F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 xml:space="preserve">Amennyiben az intézményünkkel szerződött ortopéd szakorvos a kötelező iskola-egészségügyi szűrésen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II.a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 vagy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II.b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 kategóriába sorolja a tanulókat, a testnevelés órákkal párhuzamosan, vagy azt kiváltva gyógytestnevelés órák keretein belül fejlesztjük őket. </w:t>
      </w:r>
    </w:p>
    <w:p w14:paraId="394A69ED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 xml:space="preserve">A tornaterem környezete megfelel a testnevelés és a gyógytestnevelés speciális igényeinek, a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haptikus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 tájékozódás támogatásának (pl. a tornaterem tapintható vonalazása, dobófal, speciális auditív eszközök). </w:t>
      </w:r>
    </w:p>
    <w:p w14:paraId="76CE772B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 xml:space="preserve">Az iskolai testnevelésóra keretén belül megvalósuló könnyített testnevelés esetében – amelyen egészségi állapotváltozásuk miatt ideiglenesen, illetve tartósan csökkent teljesítőképességű tanulók vesznek részt – a testnevelő tanárnak az egészségi állapotot és az abból adódó egyéni sajátosságot maximálisan figyelembe véve, differenciáltan kell megvalósítania a fejlesztési feladatokat. Ezekhez a fejlesztési feladatokhoz </w:t>
      </w:r>
      <w:proofErr w:type="gramStart"/>
      <w:r w:rsidRPr="007C3DB9">
        <w:rPr>
          <w:rFonts w:ascii="Times New Roman" w:eastAsia="Times New Roman" w:hAnsi="Times New Roman"/>
          <w:lang w:eastAsia="hu-HU"/>
        </w:rPr>
        <w:t>nyújt segítséget</w:t>
      </w:r>
      <w:proofErr w:type="gramEnd"/>
      <w:r w:rsidRPr="007C3DB9">
        <w:rPr>
          <w:rFonts w:ascii="Times New Roman" w:eastAsia="Times New Roman" w:hAnsi="Times New Roman"/>
          <w:lang w:eastAsia="hu-HU"/>
        </w:rPr>
        <w:t xml:space="preserve"> a gyógytestnevelés témakör. </w:t>
      </w:r>
    </w:p>
    <w:p w14:paraId="69BEB729" w14:textId="77777777" w:rsidR="00BF23E7" w:rsidRPr="007C3DB9" w:rsidRDefault="00BF23E7" w:rsidP="00BF23E7">
      <w:pPr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>A korszerű gyógytestnevelés szemlélet, amely szakít az eddigi korrekciós gyakorlatok túlsúlyára épülő tananyagtartalommal, indokolttá teszi a mindennapos testnevelés szerves részként való megjelenést a kerettantervben. A korszerű szemléletben elvárásként jelenik meg a korrekciós gyakorlatokkal egyenlő arányban megjelenő, a kerettantervben megvalósuló témakörök elsajátítása a gyógytestnevelésre utalt tanulók körében is. A fentiek indokolják, hogy minden témakör mellett megjelennek a gyógytestnevelés specifikus gyakorlatelemei. Az önállóan megjelenő „Gyógytestnevelés” témakör csak az ezen a területen érintett tanulókra vonatkozik, mely külön órakeretben valósul meg. A gyógytestneveléssel kapcsolatos órakeret meghatározásához ad segítséget „A témakörök áttekintő táblázata” kiegészítő szövege. </w:t>
      </w:r>
    </w:p>
    <w:p w14:paraId="54859A8D" w14:textId="77777777" w:rsidR="00BF23E7" w:rsidRPr="007C3DB9" w:rsidRDefault="00BF23E7" w:rsidP="00BF23E7">
      <w:pPr>
        <w:jc w:val="both"/>
        <w:textAlignment w:val="baseline"/>
        <w:rPr>
          <w:rFonts w:ascii="Times New Roman" w:eastAsia="Times New Roman" w:hAnsi="Times New Roman"/>
          <w:lang w:eastAsia="hu-HU"/>
        </w:rPr>
      </w:pPr>
      <w:r w:rsidRPr="007C3DB9">
        <w:rPr>
          <w:rFonts w:ascii="Times New Roman" w:eastAsia="Times New Roman" w:hAnsi="Times New Roman"/>
          <w:lang w:eastAsia="hu-HU"/>
        </w:rPr>
        <w:t xml:space="preserve">A tanulók mozgáshoz fűződő pozitív attitűdjének kialakítása érdekében az értékelés alapja a természetes mozgáskészségek és a sportági jellegű előkészítő mozgásformák kivitelezésének színvonala, valamint a motoros képességek területén a tanuló önmagához mért fejlődése. Az alsó tagozatos diákok életkori sajátosságához igazított pedagógiai eljárások egyik legfontosabb eleme a pozitív tanulási légkört kialakító fejlesztő-formáló értékelés. A </w:t>
      </w:r>
      <w:proofErr w:type="spellStart"/>
      <w:r w:rsidRPr="007C3DB9">
        <w:rPr>
          <w:rFonts w:ascii="Times New Roman" w:eastAsia="Times New Roman" w:hAnsi="Times New Roman"/>
          <w:lang w:eastAsia="hu-HU"/>
        </w:rPr>
        <w:t>pszichomotoros</w:t>
      </w:r>
      <w:proofErr w:type="spellEnd"/>
      <w:r w:rsidRPr="007C3DB9">
        <w:rPr>
          <w:rFonts w:ascii="Times New Roman" w:eastAsia="Times New Roman" w:hAnsi="Times New Roman"/>
          <w:lang w:eastAsia="hu-HU"/>
        </w:rPr>
        <w:t xml:space="preserve"> </w:t>
      </w:r>
      <w:r w:rsidRPr="007C3DB9">
        <w:rPr>
          <w:rFonts w:ascii="Times New Roman" w:eastAsia="Times New Roman" w:hAnsi="Times New Roman"/>
          <w:lang w:eastAsia="hu-HU"/>
        </w:rPr>
        <w:lastRenderedPageBreak/>
        <w:t>teljesítmény az érzelmi-akarati tényezőkkel koherens egységet alkotva képezi a minősítés alapját. </w:t>
      </w:r>
    </w:p>
    <w:p w14:paraId="2486FA53" w14:textId="77777777" w:rsidR="00BF23E7" w:rsidRPr="007C3DB9" w:rsidRDefault="00BF23E7" w:rsidP="00BF23E7">
      <w:pPr>
        <w:spacing w:after="120"/>
        <w:jc w:val="both"/>
        <w:textAlignment w:val="baseline"/>
        <w:rPr>
          <w:rFonts w:ascii="Times New Roman" w:hAnsi="Times New Roman"/>
          <w:bCs/>
          <w:lang w:eastAsia="hu-HU"/>
        </w:rPr>
      </w:pPr>
    </w:p>
    <w:p w14:paraId="693E1997" w14:textId="77777777" w:rsidR="00CA0DCB" w:rsidRPr="007C3DB9" w:rsidRDefault="00CA0DCB" w:rsidP="00E212DB">
      <w:pPr>
        <w:rPr>
          <w:rFonts w:ascii="Times New Roman" w:hAnsi="Times New Roman"/>
        </w:rPr>
      </w:pPr>
    </w:p>
    <w:p w14:paraId="0E68B516" w14:textId="77777777" w:rsidR="00E212DB" w:rsidRPr="007C3DB9" w:rsidRDefault="00E212DB" w:rsidP="00E212DB">
      <w:pPr>
        <w:jc w:val="center"/>
        <w:rPr>
          <w:rFonts w:ascii="Times New Roman" w:hAnsi="Times New Roman"/>
          <w:b/>
        </w:rPr>
      </w:pPr>
      <w:r w:rsidRPr="007C3DB9">
        <w:rPr>
          <w:rFonts w:ascii="Times New Roman" w:hAnsi="Times New Roman"/>
          <w:b/>
        </w:rPr>
        <w:t>1–2. évfolyam</w:t>
      </w:r>
    </w:p>
    <w:p w14:paraId="61F7D0CD" w14:textId="77777777" w:rsidR="00E212DB" w:rsidRPr="007C3DB9" w:rsidRDefault="00E212DB" w:rsidP="00E212DB">
      <w:pPr>
        <w:rPr>
          <w:rFonts w:ascii="Times New Roman" w:hAnsi="Times New Roman"/>
        </w:rPr>
      </w:pPr>
    </w:p>
    <w:p w14:paraId="7B123112" w14:textId="77777777" w:rsidR="00E212DB" w:rsidRPr="007C3DB9" w:rsidRDefault="00E212DB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>A tantárgy a segítőkészség, az együttműködés kialakításával, a becsületes és szabályos tevékenységek megalapozásával mozgásos feladathelyzetekben, játékokban támogatja az erkölcsi nevelést.</w:t>
      </w:r>
    </w:p>
    <w:p w14:paraId="03F16F43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 xml:space="preserve">A nemzeti </w:t>
      </w:r>
      <w:r w:rsidR="00CA0DCB" w:rsidRPr="007C3DB9">
        <w:rPr>
          <w:rFonts w:ascii="Times New Roman" w:hAnsi="Times New Roman"/>
          <w:iCs/>
        </w:rPr>
        <w:t>öntudat</w:t>
      </w:r>
      <w:r w:rsidRPr="007C3DB9">
        <w:rPr>
          <w:rFonts w:ascii="Times New Roman" w:hAnsi="Times New Roman"/>
          <w:iCs/>
        </w:rPr>
        <w:t xml:space="preserve">, hazafias nevelés céljait a </w:t>
      </w:r>
      <w:r w:rsidRPr="007C3DB9">
        <w:rPr>
          <w:rFonts w:ascii="Times New Roman" w:hAnsi="Times New Roman"/>
        </w:rPr>
        <w:t>téri tájékozódás fejlesztésével és a helyes testtartásban történő mozgások gyakorlásával segíti.</w:t>
      </w:r>
    </w:p>
    <w:p w14:paraId="60460A38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  <w:iCs/>
        </w:rPr>
      </w:pPr>
    </w:p>
    <w:p w14:paraId="7A02FEFA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>Fejleszti az önismeretet és a társas kapcsolati kultúrát a</w:t>
      </w:r>
      <w:r w:rsidRPr="007C3DB9">
        <w:rPr>
          <w:rFonts w:ascii="Times New Roman" w:hAnsi="Times New Roman"/>
        </w:rPr>
        <w:t xml:space="preserve"> pozitív személyiségjegyek megerősítésével, az egészséges önbizalom kialakításával, a fizikai képességek reális megismertetésével, segíti a félénkség és a szorongás érzésének csökkentését a mozgásos tevékenységekben.</w:t>
      </w:r>
    </w:p>
    <w:p w14:paraId="5FFCA797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</w:rPr>
      </w:pPr>
    </w:p>
    <w:p w14:paraId="7AB645E9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Fontos szerepet játszik a felelősségvállalásban </w:t>
      </w:r>
      <w:proofErr w:type="gramStart"/>
      <w:r w:rsidRPr="007C3DB9">
        <w:rPr>
          <w:rFonts w:ascii="Times New Roman" w:hAnsi="Times New Roman"/>
        </w:rPr>
        <w:t>a tanuló saját testi épségének,</w:t>
      </w:r>
      <w:proofErr w:type="gramEnd"/>
      <w:r w:rsidRPr="007C3DB9">
        <w:rPr>
          <w:rFonts w:ascii="Times New Roman" w:hAnsi="Times New Roman"/>
        </w:rPr>
        <w:t xml:space="preserve"> és a társak testi épségének megóvására törekvés. Megalapozódik a siker és a sikertelenség élményének helyes feldolgozása.</w:t>
      </w:r>
    </w:p>
    <w:p w14:paraId="3DA4F7BA" w14:textId="77777777" w:rsidR="00CA0DCB" w:rsidRPr="007C3DB9" w:rsidRDefault="00CA0DCB" w:rsidP="00F163CC">
      <w:pPr>
        <w:suppressAutoHyphens/>
        <w:jc w:val="both"/>
        <w:rPr>
          <w:rFonts w:ascii="Times New Roman" w:hAnsi="Times New Roman"/>
          <w:iCs/>
        </w:rPr>
      </w:pPr>
    </w:p>
    <w:p w14:paraId="7CC06C9D" w14:textId="77777777" w:rsidR="00E212DB" w:rsidRPr="007C3DB9" w:rsidRDefault="00E212DB" w:rsidP="00F163CC">
      <w:pPr>
        <w:suppressAutoHyphens/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>A tantárgy a testi és lelki egészségre nevelésben a</w:t>
      </w:r>
      <w:r w:rsidRPr="007C3DB9">
        <w:rPr>
          <w:rFonts w:ascii="Times New Roman" w:hAnsi="Times New Roman"/>
        </w:rPr>
        <w:t xml:space="preserve"> mozgásos cselekvési biztonság kialakításával, a bátorság megalapozásával vesz részt a feladatok kivitelezése közben, amelyet a motorikus képességek ügyesítésével, az egyensúly, a figyelem fejlesztésével ér el. A balesetveszélyes helyzetek felismerése és az elkerülés technikáinak gyakorlása segít a testi épség megőrzésében.</w:t>
      </w:r>
    </w:p>
    <w:p w14:paraId="7D13BF43" w14:textId="77777777" w:rsidR="00E212DB" w:rsidRPr="007C3DB9" w:rsidRDefault="00E212DB" w:rsidP="00E212DB">
      <w:pPr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8"/>
        <w:gridCol w:w="384"/>
        <w:gridCol w:w="1248"/>
        <w:gridCol w:w="4591"/>
        <w:gridCol w:w="1210"/>
      </w:tblGrid>
      <w:tr w:rsidR="00E212DB" w:rsidRPr="007C3DB9" w14:paraId="04B9921D" w14:textId="77777777" w:rsidTr="00DA4740">
        <w:tc>
          <w:tcPr>
            <w:tcW w:w="2182" w:type="dxa"/>
            <w:gridSpan w:val="2"/>
            <w:shd w:val="clear" w:color="auto" w:fill="auto"/>
            <w:noWrap/>
            <w:vAlign w:val="center"/>
          </w:tcPr>
          <w:p w14:paraId="799D73D5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Témakör</w:t>
            </w:r>
          </w:p>
        </w:tc>
        <w:tc>
          <w:tcPr>
            <w:tcW w:w="5839" w:type="dxa"/>
            <w:gridSpan w:val="2"/>
            <w:shd w:val="clear" w:color="auto" w:fill="auto"/>
            <w:noWrap/>
            <w:vAlign w:val="center"/>
          </w:tcPr>
          <w:p w14:paraId="2871B462" w14:textId="77777777" w:rsidR="00E212DB" w:rsidRPr="007C3DB9" w:rsidRDefault="00E212DB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1. Rendgyakorlatok, téri tájékozódás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D21CCC6" w14:textId="77777777" w:rsidR="00E212DB" w:rsidRPr="007C3DB9" w:rsidRDefault="004316E9" w:rsidP="00A074D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>5</w:t>
            </w:r>
            <w:r w:rsidRPr="007C3DB9">
              <w:rPr>
                <w:rFonts w:ascii="Times New Roman" w:hAnsi="Times New Roman"/>
                <w:b/>
                <w:bCs/>
              </w:rPr>
              <w:t xml:space="preserve">0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5440D212" w14:textId="77777777" w:rsidTr="00DA4740">
        <w:tc>
          <w:tcPr>
            <w:tcW w:w="2182" w:type="dxa"/>
            <w:gridSpan w:val="2"/>
            <w:shd w:val="clear" w:color="auto" w:fill="auto"/>
            <w:noWrap/>
            <w:vAlign w:val="center"/>
          </w:tcPr>
          <w:p w14:paraId="5E270F44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3"/>
            <w:shd w:val="clear" w:color="auto" w:fill="auto"/>
            <w:noWrap/>
          </w:tcPr>
          <w:p w14:paraId="1B818E67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Térbeli tájékozódás</w:t>
            </w:r>
            <w:r w:rsidR="000F1FA7" w:rsidRPr="007C3DB9">
              <w:rPr>
                <w:rFonts w:ascii="Times New Roman" w:hAnsi="Times New Roman"/>
              </w:rPr>
              <w:t xml:space="preserve"> fejlesztése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  <w:tr w:rsidR="00DE5025" w:rsidRPr="007C3DB9" w14:paraId="00CC0435" w14:textId="77777777" w:rsidTr="00746251">
        <w:tc>
          <w:tcPr>
            <w:tcW w:w="3430" w:type="dxa"/>
            <w:gridSpan w:val="3"/>
            <w:shd w:val="clear" w:color="auto" w:fill="auto"/>
            <w:noWrap/>
            <w:vAlign w:val="center"/>
          </w:tcPr>
          <w:p w14:paraId="55C7CF69" w14:textId="77777777" w:rsidR="00DE5025" w:rsidRPr="007C3DB9" w:rsidRDefault="00DE502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1" w:type="dxa"/>
            <w:gridSpan w:val="2"/>
            <w:shd w:val="clear" w:color="auto" w:fill="auto"/>
            <w:noWrap/>
            <w:vAlign w:val="center"/>
          </w:tcPr>
          <w:p w14:paraId="6D6CC4EF" w14:textId="77777777" w:rsidR="00DE5025" w:rsidRPr="007C3DB9" w:rsidRDefault="004316E9" w:rsidP="00DE5025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0FF5AE32" w14:textId="77777777" w:rsidTr="00746251">
        <w:trPr>
          <w:trHeight w:val="600"/>
        </w:trPr>
        <w:tc>
          <w:tcPr>
            <w:tcW w:w="3430" w:type="dxa"/>
            <w:gridSpan w:val="3"/>
            <w:shd w:val="clear" w:color="auto" w:fill="auto"/>
            <w:noWrap/>
          </w:tcPr>
          <w:p w14:paraId="2DCA10A4" w14:textId="77777777" w:rsidR="00DE5025" w:rsidRPr="007C3DB9" w:rsidRDefault="00DE5025" w:rsidP="00E212DB">
            <w:pPr>
              <w:numPr>
                <w:ilvl w:val="0"/>
                <w:numId w:val="1"/>
              </w:numPr>
              <w:suppressAutoHyphens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Oszlopba, vonalba sorakozni, körbe állni és járni.</w:t>
            </w:r>
          </w:p>
          <w:p w14:paraId="3BED1D93" w14:textId="77777777" w:rsidR="00DE5025" w:rsidRPr="007C3DB9" w:rsidRDefault="00DE5025" w:rsidP="00E212D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Bekapcsolódni egyszerű mozgásos tevékenységekbe.</w:t>
            </w:r>
          </w:p>
          <w:p w14:paraId="12946603" w14:textId="77777777" w:rsidR="00DE5025" w:rsidRPr="007C3DB9" w:rsidRDefault="00DE5025" w:rsidP="00E212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Egyszerű cselekvéseket végrehajtani irányítással.</w:t>
            </w:r>
          </w:p>
        </w:tc>
        <w:tc>
          <w:tcPr>
            <w:tcW w:w="5801" w:type="dxa"/>
            <w:gridSpan w:val="2"/>
            <w:shd w:val="clear" w:color="auto" w:fill="auto"/>
            <w:noWrap/>
          </w:tcPr>
          <w:p w14:paraId="621A358A" w14:textId="77777777" w:rsidR="00AE2FBD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2284CEAB" w14:textId="77777777" w:rsidR="00AE2FBD" w:rsidRPr="007C3DB9" w:rsidRDefault="00AE2FBD" w:rsidP="00AE2FBD">
            <w:pPr>
              <w:numPr>
                <w:ilvl w:val="0"/>
                <w:numId w:val="33"/>
              </w:num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</w:rPr>
              <w:t>Tornasor kialakítása</w:t>
            </w:r>
          </w:p>
          <w:p w14:paraId="5BF9404C" w14:textId="77777777" w:rsidR="00DE5025" w:rsidRPr="007C3DB9" w:rsidRDefault="00DE5025" w:rsidP="00AE2FBD">
            <w:pPr>
              <w:numPr>
                <w:ilvl w:val="0"/>
                <w:numId w:val="3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Alakzatok.</w:t>
            </w:r>
          </w:p>
          <w:p w14:paraId="04249D12" w14:textId="77777777" w:rsidR="00DE5025" w:rsidRPr="007C3DB9" w:rsidRDefault="00DE5025" w:rsidP="00AE2FBD">
            <w:pPr>
              <w:numPr>
                <w:ilvl w:val="0"/>
                <w:numId w:val="33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Térbeli tájékozódás.</w:t>
            </w:r>
          </w:p>
          <w:p w14:paraId="0BAA7FE1" w14:textId="77777777" w:rsidR="00DE5025" w:rsidRPr="007C3DB9" w:rsidRDefault="00DE5025" w:rsidP="00AE2FBD">
            <w:pPr>
              <w:numPr>
                <w:ilvl w:val="0"/>
                <w:numId w:val="33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Helyzetgyakorlatok.</w:t>
            </w:r>
          </w:p>
          <w:p w14:paraId="26F88107" w14:textId="77777777" w:rsidR="00DE5025" w:rsidRPr="007C3DB9" w:rsidRDefault="00DE5025" w:rsidP="00AE2FBD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Egyszerű utasítások végrehajtása.</w:t>
            </w:r>
          </w:p>
          <w:p w14:paraId="267ABC6A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</w:p>
          <w:p w14:paraId="4D9B044D" w14:textId="77777777" w:rsidR="00DE5025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4F00D6FD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álljanak körbe, oszlopba, vonalba sík talajon.</w:t>
            </w:r>
          </w:p>
          <w:p w14:paraId="6E4479A8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Az előtte, mellette, mögötte, eleje, fent, lent, vége utasítások alkalmazása.</w:t>
            </w:r>
          </w:p>
          <w:p w14:paraId="53FC0263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Futás, kúszás, mászás, csúszás, gurulás.</w:t>
            </w:r>
          </w:p>
          <w:p w14:paraId="05F48096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lastRenderedPageBreak/>
              <w:t>Irányítással: menj az ablakhoz, ülj le a padra utasítások végrehajtása.</w:t>
            </w:r>
          </w:p>
        </w:tc>
      </w:tr>
      <w:tr w:rsidR="00E212DB" w:rsidRPr="007C3DB9" w14:paraId="0FC8A447" w14:textId="77777777" w:rsidTr="000F1FA7">
        <w:tblPrEx>
          <w:tblBorders>
            <w:top w:val="none" w:sz="0" w:space="0" w:color="auto"/>
          </w:tblBorders>
        </w:tblPrEx>
        <w:tc>
          <w:tcPr>
            <w:tcW w:w="1798" w:type="dxa"/>
            <w:shd w:val="clear" w:color="auto" w:fill="auto"/>
            <w:noWrap/>
            <w:vAlign w:val="center"/>
          </w:tcPr>
          <w:p w14:paraId="5F287460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lastRenderedPageBreak/>
              <w:t>Fogalmak</w:t>
            </w:r>
          </w:p>
        </w:tc>
        <w:tc>
          <w:tcPr>
            <w:tcW w:w="7433" w:type="dxa"/>
            <w:gridSpan w:val="4"/>
            <w:shd w:val="clear" w:color="auto" w:fill="auto"/>
            <w:noWrap/>
          </w:tcPr>
          <w:p w14:paraId="2E057A44" w14:textId="77777777" w:rsidR="00E212DB" w:rsidRPr="007C3DB9" w:rsidRDefault="00E212DB" w:rsidP="00E212DB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Kör, </w:t>
            </w:r>
            <w:r w:rsidRPr="007C3DB9">
              <w:rPr>
                <w:rFonts w:ascii="Times New Roman" w:hAnsi="Times New Roman"/>
                <w:iCs/>
              </w:rPr>
              <w:t>oszlop</w:t>
            </w:r>
            <w:r w:rsidRPr="007C3DB9">
              <w:rPr>
                <w:rFonts w:ascii="Times New Roman" w:hAnsi="Times New Roman"/>
              </w:rPr>
              <w:t xml:space="preserve">, vonal; </w:t>
            </w:r>
          </w:p>
          <w:p w14:paraId="2330520E" w14:textId="77777777" w:rsidR="00E212DB" w:rsidRPr="007C3DB9" w:rsidRDefault="00E212DB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elöl, hátul, fent, lent, </w:t>
            </w:r>
            <w:r w:rsidRPr="007C3DB9">
              <w:rPr>
                <w:rFonts w:ascii="Times New Roman" w:hAnsi="Times New Roman"/>
                <w:iCs/>
              </w:rPr>
              <w:t>előtte</w:t>
            </w:r>
            <w:r w:rsidRPr="007C3DB9">
              <w:rPr>
                <w:rFonts w:ascii="Times New Roman" w:hAnsi="Times New Roman"/>
              </w:rPr>
              <w:t xml:space="preserve">, </w:t>
            </w:r>
            <w:r w:rsidRPr="007C3DB9">
              <w:rPr>
                <w:rFonts w:ascii="Times New Roman" w:hAnsi="Times New Roman"/>
                <w:iCs/>
              </w:rPr>
              <w:t>alatta</w:t>
            </w:r>
            <w:r w:rsidRPr="007C3DB9">
              <w:rPr>
                <w:rFonts w:ascii="Times New Roman" w:hAnsi="Times New Roman"/>
              </w:rPr>
              <w:t>, irány.</w:t>
            </w:r>
          </w:p>
        </w:tc>
      </w:tr>
    </w:tbl>
    <w:p w14:paraId="1F52EC52" w14:textId="77777777" w:rsidR="00E212DB" w:rsidRPr="007C3DB9" w:rsidRDefault="00E212DB" w:rsidP="00E212DB">
      <w:pPr>
        <w:jc w:val="both"/>
        <w:rPr>
          <w:rFonts w:ascii="Times New Roman" w:hAnsi="Times New Roman"/>
          <w:lang w:val="cs-CZ"/>
        </w:rPr>
      </w:pPr>
    </w:p>
    <w:p w14:paraId="4B40C5ED" w14:textId="77777777" w:rsidR="000F1FA7" w:rsidRPr="007C3DB9" w:rsidRDefault="00823776" w:rsidP="00E212DB">
      <w:pPr>
        <w:jc w:val="both"/>
        <w:rPr>
          <w:rFonts w:ascii="Times New Roman" w:hAnsi="Times New Roman"/>
          <w:lang w:val="cs-CZ"/>
        </w:rPr>
      </w:pPr>
      <w:r w:rsidRPr="007C3DB9">
        <w:rPr>
          <w:rFonts w:ascii="Times New Roman" w:hAnsi="Times New Roman"/>
          <w:lang w:val="cs-CZ"/>
        </w:rPr>
        <w:br w:type="page"/>
      </w: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5880"/>
        <w:gridCol w:w="1252"/>
      </w:tblGrid>
      <w:tr w:rsidR="00E212DB" w:rsidRPr="007C3DB9" w14:paraId="25641893" w14:textId="77777777" w:rsidTr="00551EE5">
        <w:tc>
          <w:tcPr>
            <w:tcW w:w="2099" w:type="dxa"/>
            <w:shd w:val="clear" w:color="auto" w:fill="auto"/>
            <w:noWrap/>
            <w:vAlign w:val="center"/>
          </w:tcPr>
          <w:p w14:paraId="0EF60186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lastRenderedPageBreak/>
              <w:t>Témakör</w:t>
            </w:r>
          </w:p>
        </w:tc>
        <w:tc>
          <w:tcPr>
            <w:tcW w:w="5880" w:type="dxa"/>
            <w:shd w:val="clear" w:color="auto" w:fill="auto"/>
            <w:noWrap/>
            <w:vAlign w:val="center"/>
          </w:tcPr>
          <w:p w14:paraId="0EA51ECA" w14:textId="77777777" w:rsidR="00E212DB" w:rsidRPr="007C3DB9" w:rsidRDefault="00DA4740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2</w:t>
            </w:r>
            <w:r w:rsidR="00E212DB" w:rsidRPr="007C3DB9">
              <w:rPr>
                <w:rFonts w:ascii="Times New Roman" w:hAnsi="Times New Roman"/>
                <w:b/>
              </w:rPr>
              <w:t>. Alapvető testhelyzetek, szabad- és kéziszer-gyakorlatok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6F9AEC31" w14:textId="77777777" w:rsidR="00E212DB" w:rsidRPr="007C3DB9" w:rsidRDefault="004316E9" w:rsidP="00A074D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>7</w:t>
            </w:r>
            <w:r w:rsidRPr="007C3DB9">
              <w:rPr>
                <w:rFonts w:ascii="Times New Roman" w:hAnsi="Times New Roman"/>
                <w:b/>
                <w:bCs/>
              </w:rPr>
              <w:t xml:space="preserve">0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12C483FE" w14:textId="77777777" w:rsidTr="00551EE5">
        <w:tc>
          <w:tcPr>
            <w:tcW w:w="2099" w:type="dxa"/>
            <w:shd w:val="clear" w:color="auto" w:fill="auto"/>
            <w:noWrap/>
            <w:vAlign w:val="center"/>
          </w:tcPr>
          <w:p w14:paraId="0C0F9426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132" w:type="dxa"/>
            <w:gridSpan w:val="2"/>
            <w:shd w:val="clear" w:color="auto" w:fill="auto"/>
            <w:noWrap/>
          </w:tcPr>
          <w:p w14:paraId="4CB339FD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Testtudat, </w:t>
            </w:r>
            <w:r w:rsidRPr="007C3DB9">
              <w:rPr>
                <w:rFonts w:ascii="Times New Roman" w:hAnsi="Times New Roman"/>
                <w:lang w:val="cs-CZ"/>
              </w:rPr>
              <w:t>testérzékelés</w:t>
            </w:r>
            <w:r w:rsidRPr="007C3DB9">
              <w:rPr>
                <w:rFonts w:ascii="Times New Roman" w:hAnsi="Times New Roman"/>
              </w:rPr>
              <w:t xml:space="preserve"> fejlesztése.</w:t>
            </w:r>
          </w:p>
        </w:tc>
      </w:tr>
    </w:tbl>
    <w:p w14:paraId="18085C07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 w:rsidSect="00DA47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6"/>
        <w:gridCol w:w="5805"/>
      </w:tblGrid>
      <w:tr w:rsidR="00DE5025" w:rsidRPr="007C3DB9" w14:paraId="598E54CC" w14:textId="77777777" w:rsidTr="00746251">
        <w:tc>
          <w:tcPr>
            <w:tcW w:w="3426" w:type="dxa"/>
            <w:shd w:val="clear" w:color="auto" w:fill="auto"/>
            <w:vAlign w:val="center"/>
          </w:tcPr>
          <w:p w14:paraId="13BF273A" w14:textId="77777777" w:rsidR="00DE5025" w:rsidRPr="007C3DB9" w:rsidRDefault="00DE502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75095C4" w14:textId="77777777" w:rsidR="00DE5025" w:rsidRPr="007C3DB9" w:rsidRDefault="004316E9" w:rsidP="00DE5025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01E770C2" w14:textId="77777777" w:rsidTr="00746251">
        <w:tc>
          <w:tcPr>
            <w:tcW w:w="3426" w:type="dxa"/>
            <w:shd w:val="clear" w:color="auto" w:fill="auto"/>
          </w:tcPr>
          <w:p w14:paraId="4457F2B9" w14:textId="77777777" w:rsidR="00DE5025" w:rsidRPr="007C3DB9" w:rsidRDefault="00DE5025" w:rsidP="00E212DB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Részvétel különféle mozgásszituációkban.</w:t>
            </w:r>
          </w:p>
          <w:p w14:paraId="7D076A29" w14:textId="77777777" w:rsidR="00DE5025" w:rsidRPr="007C3DB9" w:rsidRDefault="00DE5025" w:rsidP="00AE2FB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 xml:space="preserve">Gyakorlatok végzése </w:t>
            </w:r>
            <w:r w:rsidR="00AE2FBD" w:rsidRPr="007C3DB9">
              <w:rPr>
                <w:rFonts w:ascii="Times New Roman" w:hAnsi="Times New Roman"/>
              </w:rPr>
              <w:t>szóbeli utasításra</w:t>
            </w:r>
            <w:r w:rsidRPr="007C3DB9">
              <w:rPr>
                <w:rFonts w:ascii="Times New Roman" w:hAnsi="Times New Roman"/>
              </w:rPr>
              <w:t>.</w:t>
            </w:r>
          </w:p>
        </w:tc>
        <w:tc>
          <w:tcPr>
            <w:tcW w:w="5805" w:type="dxa"/>
            <w:shd w:val="clear" w:color="auto" w:fill="auto"/>
          </w:tcPr>
          <w:p w14:paraId="2080A7A0" w14:textId="77777777" w:rsidR="00DE5025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02AB5B01" w14:textId="77777777" w:rsidR="00DE5025" w:rsidRPr="007C3DB9" w:rsidRDefault="00DE5025" w:rsidP="00E212DB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Statikus helyzetek.</w:t>
            </w:r>
          </w:p>
          <w:p w14:paraId="02CED97C" w14:textId="77777777" w:rsidR="00DE5025" w:rsidRPr="007C3DB9" w:rsidRDefault="00DE5025" w:rsidP="00E212DB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Testrészek.</w:t>
            </w:r>
          </w:p>
          <w:p w14:paraId="547A0C4A" w14:textId="77777777" w:rsidR="00DE5025" w:rsidRPr="007C3DB9" w:rsidRDefault="00DE5025" w:rsidP="00E212D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Páros gyakorlatok.</w:t>
            </w:r>
          </w:p>
          <w:p w14:paraId="69366418" w14:textId="77777777" w:rsidR="00DE5025" w:rsidRPr="007C3DB9" w:rsidRDefault="00DE5025" w:rsidP="00E212D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Testkép: fej, törzs, végtagok.</w:t>
            </w:r>
          </w:p>
          <w:p w14:paraId="66AAD085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</w:p>
          <w:p w14:paraId="420E7C6C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Tevékenység</w:t>
            </w:r>
          </w:p>
          <w:p w14:paraId="40C8099C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Segítséggel statikus helyzetek felvétele utánzás alapján, ülés, állás, fekvés, guggolás. </w:t>
            </w:r>
          </w:p>
          <w:p w14:paraId="55257F5C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Testkép: fej, törzs, végtagok.</w:t>
            </w:r>
          </w:p>
          <w:p w14:paraId="1A93D686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Testrészek mozgatása ut</w:t>
            </w:r>
            <w:r w:rsidR="00AE2FBD" w:rsidRPr="007C3DB9">
              <w:rPr>
                <w:rFonts w:ascii="Times New Roman" w:hAnsi="Times New Roman"/>
              </w:rPr>
              <w:t xml:space="preserve">asítás </w:t>
            </w:r>
            <w:r w:rsidRPr="007C3DB9">
              <w:rPr>
                <w:rFonts w:ascii="Times New Roman" w:hAnsi="Times New Roman"/>
              </w:rPr>
              <w:t>alapján.</w:t>
            </w:r>
          </w:p>
          <w:p w14:paraId="34998DF3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Harangozás, fűrészelés.</w:t>
            </w:r>
          </w:p>
        </w:tc>
      </w:tr>
    </w:tbl>
    <w:p w14:paraId="26DD6EE9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3"/>
        <w:gridCol w:w="7398"/>
      </w:tblGrid>
      <w:tr w:rsidR="00E212DB" w:rsidRPr="007C3DB9" w14:paraId="5D78AEA6" w14:textId="77777777" w:rsidTr="00551EE5">
        <w:tc>
          <w:tcPr>
            <w:tcW w:w="1833" w:type="dxa"/>
            <w:shd w:val="clear" w:color="auto" w:fill="auto"/>
            <w:noWrap/>
            <w:vAlign w:val="center"/>
          </w:tcPr>
          <w:p w14:paraId="17F4AF79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398" w:type="dxa"/>
            <w:shd w:val="clear" w:color="auto" w:fill="auto"/>
            <w:noWrap/>
          </w:tcPr>
          <w:p w14:paraId="20FC82BC" w14:textId="77777777" w:rsidR="00E212DB" w:rsidRPr="007C3DB9" w:rsidRDefault="00E212DB" w:rsidP="00E212DB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Ülni, </w:t>
            </w:r>
            <w:r w:rsidRPr="007C3DB9">
              <w:rPr>
                <w:rFonts w:ascii="Times New Roman" w:hAnsi="Times New Roman"/>
                <w:lang w:val="cs-CZ"/>
              </w:rPr>
              <w:t>állni</w:t>
            </w:r>
            <w:r w:rsidRPr="007C3DB9">
              <w:rPr>
                <w:rFonts w:ascii="Times New Roman" w:hAnsi="Times New Roman"/>
              </w:rPr>
              <w:t>, feküdni hanyatt, hason,</w:t>
            </w:r>
          </w:p>
          <w:p w14:paraId="12302E9B" w14:textId="77777777" w:rsidR="00E212DB" w:rsidRPr="007C3DB9" w:rsidRDefault="00E212DB" w:rsidP="00E212DB">
            <w:pPr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lang w:val="cs-CZ"/>
              </w:rPr>
              <w:t>mondókák</w:t>
            </w:r>
            <w:r w:rsidRPr="007C3DB9">
              <w:rPr>
                <w:rFonts w:ascii="Times New Roman" w:hAnsi="Times New Roman"/>
              </w:rPr>
              <w:t xml:space="preserve">, </w:t>
            </w:r>
            <w:r w:rsidRPr="007C3DB9">
              <w:rPr>
                <w:rFonts w:ascii="Times New Roman" w:hAnsi="Times New Roman"/>
                <w:iCs/>
              </w:rPr>
              <w:t>húzz</w:t>
            </w:r>
            <w:r w:rsidRPr="007C3DB9">
              <w:rPr>
                <w:rFonts w:ascii="Times New Roman" w:hAnsi="Times New Roman"/>
              </w:rPr>
              <w:t>,</w:t>
            </w:r>
            <w:r w:rsidRPr="007C3DB9">
              <w:rPr>
                <w:rFonts w:ascii="Times New Roman" w:hAnsi="Times New Roman"/>
                <w:iCs/>
              </w:rPr>
              <w:t xml:space="preserve"> </w:t>
            </w:r>
            <w:r w:rsidRPr="007C3DB9">
              <w:rPr>
                <w:rFonts w:ascii="Times New Roman" w:hAnsi="Times New Roman"/>
              </w:rPr>
              <w:t>testrészek, érzékszervek</w:t>
            </w:r>
            <w:r w:rsidRPr="007C3DB9">
              <w:rPr>
                <w:rFonts w:ascii="Times New Roman" w:hAnsi="Times New Roman"/>
                <w:iCs/>
              </w:rPr>
              <w:t>.</w:t>
            </w:r>
          </w:p>
        </w:tc>
      </w:tr>
    </w:tbl>
    <w:p w14:paraId="79D0F4F0" w14:textId="77777777" w:rsidR="00551EE5" w:rsidRPr="007C3DB9" w:rsidRDefault="00551EE5" w:rsidP="00E212DB">
      <w:pPr>
        <w:jc w:val="both"/>
        <w:rPr>
          <w:rFonts w:ascii="Times New Roman" w:hAnsi="Times New Roman"/>
        </w:rPr>
      </w:pPr>
    </w:p>
    <w:tbl>
      <w:tblPr>
        <w:tblW w:w="92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4"/>
        <w:gridCol w:w="5919"/>
        <w:gridCol w:w="1248"/>
      </w:tblGrid>
      <w:tr w:rsidR="00E212DB" w:rsidRPr="007C3DB9" w14:paraId="3869EB4D" w14:textId="77777777" w:rsidTr="00551EE5">
        <w:trPr>
          <w:jc w:val="right"/>
        </w:trPr>
        <w:tc>
          <w:tcPr>
            <w:tcW w:w="2064" w:type="dxa"/>
            <w:shd w:val="clear" w:color="auto" w:fill="auto"/>
            <w:vAlign w:val="center"/>
          </w:tcPr>
          <w:p w14:paraId="605184D6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Témakör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3261E414" w14:textId="77777777" w:rsidR="00E212DB" w:rsidRPr="007C3DB9" w:rsidRDefault="00DA4740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3</w:t>
            </w:r>
            <w:r w:rsidR="00E212DB" w:rsidRPr="007C3DB9">
              <w:rPr>
                <w:rFonts w:ascii="Times New Roman" w:hAnsi="Times New Roman"/>
                <w:b/>
              </w:rPr>
              <w:t xml:space="preserve">. </w:t>
            </w:r>
            <w:r w:rsidR="00E212DB" w:rsidRPr="007C3DB9">
              <w:rPr>
                <w:rFonts w:ascii="Times New Roman" w:hAnsi="Times New Roman"/>
                <w:b/>
                <w:lang w:val="cs-CZ"/>
              </w:rPr>
              <w:t>Légzőgyakorlatok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077A10A" w14:textId="77777777" w:rsidR="00E212DB" w:rsidRPr="007C3DB9" w:rsidRDefault="004316E9" w:rsidP="00BF23E7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 xml:space="preserve">26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14AD763A" w14:textId="77777777" w:rsidTr="00551EE5">
        <w:trPr>
          <w:jc w:val="right"/>
        </w:trPr>
        <w:tc>
          <w:tcPr>
            <w:tcW w:w="2064" w:type="dxa"/>
            <w:shd w:val="clear" w:color="auto" w:fill="auto"/>
            <w:vAlign w:val="center"/>
          </w:tcPr>
          <w:p w14:paraId="5274CDC0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167" w:type="dxa"/>
            <w:gridSpan w:val="2"/>
            <w:shd w:val="clear" w:color="auto" w:fill="auto"/>
          </w:tcPr>
          <w:p w14:paraId="6606245A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  <w:lang w:val="cs-CZ"/>
              </w:rPr>
            </w:pPr>
            <w:r w:rsidRPr="007C3DB9">
              <w:rPr>
                <w:rFonts w:ascii="Times New Roman" w:hAnsi="Times New Roman"/>
              </w:rPr>
              <w:t>Légzés szabályozása.</w:t>
            </w:r>
          </w:p>
        </w:tc>
      </w:tr>
    </w:tbl>
    <w:p w14:paraId="5D9D4744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2"/>
        <w:gridCol w:w="5809"/>
      </w:tblGrid>
      <w:tr w:rsidR="00DE5025" w:rsidRPr="007C3DB9" w14:paraId="3F68A51C" w14:textId="77777777" w:rsidTr="00DE5025">
        <w:trPr>
          <w:jc w:val="right"/>
        </w:trPr>
        <w:tc>
          <w:tcPr>
            <w:tcW w:w="3422" w:type="dxa"/>
            <w:shd w:val="clear" w:color="auto" w:fill="auto"/>
            <w:vAlign w:val="center"/>
          </w:tcPr>
          <w:p w14:paraId="75C3DE61" w14:textId="77777777" w:rsidR="00DE5025" w:rsidRPr="007C3DB9" w:rsidRDefault="00DE502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763737E8" w14:textId="77777777" w:rsidR="00DE5025" w:rsidRPr="007C3DB9" w:rsidRDefault="004316E9" w:rsidP="00DE5025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35FF49AC" w14:textId="77777777" w:rsidTr="00746251">
        <w:trPr>
          <w:jc w:val="right"/>
        </w:trPr>
        <w:tc>
          <w:tcPr>
            <w:tcW w:w="3422" w:type="dxa"/>
            <w:shd w:val="clear" w:color="auto" w:fill="auto"/>
          </w:tcPr>
          <w:p w14:paraId="2C92F751" w14:textId="77777777" w:rsidR="00DE5025" w:rsidRPr="007C3DB9" w:rsidRDefault="00DE5025" w:rsidP="00E212DB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U</w:t>
            </w:r>
            <w:r w:rsidR="00AE2FBD" w:rsidRPr="007C3DB9">
              <w:rPr>
                <w:rFonts w:ascii="Times New Roman" w:hAnsi="Times New Roman"/>
              </w:rPr>
              <w:t>tasításra</w:t>
            </w:r>
            <w:r w:rsidRPr="007C3DB9">
              <w:rPr>
                <w:rFonts w:ascii="Times New Roman" w:hAnsi="Times New Roman"/>
              </w:rPr>
              <w:t xml:space="preserve"> </w:t>
            </w:r>
            <w:r w:rsidRPr="007C3DB9">
              <w:rPr>
                <w:rFonts w:ascii="Times New Roman" w:hAnsi="Times New Roman"/>
                <w:lang w:val="cs-CZ"/>
              </w:rPr>
              <w:t>gyakorlatokat</w:t>
            </w:r>
            <w:r w:rsidRPr="007C3DB9">
              <w:rPr>
                <w:rFonts w:ascii="Times New Roman" w:hAnsi="Times New Roman"/>
              </w:rPr>
              <w:t xml:space="preserve"> végezni.</w:t>
            </w:r>
          </w:p>
          <w:p w14:paraId="1D26B798" w14:textId="77777777" w:rsidR="00DE5025" w:rsidRPr="007C3DB9" w:rsidRDefault="00DE5025" w:rsidP="00E212DB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 xml:space="preserve">A helyes </w:t>
            </w:r>
            <w:r w:rsidRPr="007C3DB9">
              <w:rPr>
                <w:rFonts w:ascii="Times New Roman" w:hAnsi="Times New Roman"/>
                <w:lang w:val="cs-CZ"/>
              </w:rPr>
              <w:t>légzést</w:t>
            </w:r>
            <w:r w:rsidRPr="007C3DB9">
              <w:rPr>
                <w:rFonts w:ascii="Times New Roman" w:hAnsi="Times New Roman"/>
              </w:rPr>
              <w:t xml:space="preserve"> gyakorolni.</w:t>
            </w:r>
          </w:p>
        </w:tc>
        <w:tc>
          <w:tcPr>
            <w:tcW w:w="5809" w:type="dxa"/>
            <w:shd w:val="clear" w:color="auto" w:fill="auto"/>
          </w:tcPr>
          <w:p w14:paraId="715DFB89" w14:textId="77777777" w:rsidR="00DE5025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  <w:lang w:val="cs-CZ"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3D87B540" w14:textId="77777777" w:rsidR="00DE5025" w:rsidRPr="007C3DB9" w:rsidRDefault="00DE5025" w:rsidP="00E212DB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Álló helyzetben ki-be légzés.</w:t>
            </w:r>
          </w:p>
          <w:p w14:paraId="1A41231B" w14:textId="77777777" w:rsidR="00DE5025" w:rsidRPr="007C3DB9" w:rsidRDefault="00DE5025" w:rsidP="00E212DB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Ki-be légzés.</w:t>
            </w:r>
          </w:p>
          <w:p w14:paraId="4FEC87E4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b/>
              </w:rPr>
            </w:pPr>
          </w:p>
          <w:p w14:paraId="402621CD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Tevékenység</w:t>
            </w:r>
          </w:p>
          <w:p w14:paraId="11EB8580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U</w:t>
            </w:r>
            <w:r w:rsidR="00AE2FBD" w:rsidRPr="007C3DB9">
              <w:rPr>
                <w:rFonts w:ascii="Times New Roman" w:hAnsi="Times New Roman"/>
              </w:rPr>
              <w:t>tasításra</w:t>
            </w:r>
            <w:r w:rsidRPr="007C3DB9">
              <w:rPr>
                <w:rFonts w:ascii="Times New Roman" w:hAnsi="Times New Roman"/>
              </w:rPr>
              <w:t xml:space="preserve"> ki-be légzéskor karok fel-leengedése.</w:t>
            </w:r>
          </w:p>
          <w:p w14:paraId="136D32AE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Különböző testhelyzetek felvétele.</w:t>
            </w:r>
          </w:p>
          <w:p w14:paraId="5F3DF302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Fújások ki-be légzéskor.</w:t>
            </w:r>
          </w:p>
          <w:p w14:paraId="66A07D99" w14:textId="77777777" w:rsidR="00DE5025" w:rsidRPr="007C3DB9" w:rsidRDefault="00DE5025" w:rsidP="00F163CC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Fel-leemelések.</w:t>
            </w:r>
          </w:p>
        </w:tc>
      </w:tr>
    </w:tbl>
    <w:p w14:paraId="1DBA2553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 w:rsidSect="00E212DB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7388"/>
      </w:tblGrid>
      <w:tr w:rsidR="00E212DB" w:rsidRPr="007C3DB9" w14:paraId="7F61CE38" w14:textId="77777777">
        <w:trPr>
          <w:jc w:val="right"/>
        </w:trPr>
        <w:tc>
          <w:tcPr>
            <w:tcW w:w="1826" w:type="dxa"/>
            <w:shd w:val="clear" w:color="auto" w:fill="auto"/>
          </w:tcPr>
          <w:p w14:paraId="0936B2D4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t>Fogalmak</w:t>
            </w:r>
          </w:p>
        </w:tc>
        <w:tc>
          <w:tcPr>
            <w:tcW w:w="7322" w:type="dxa"/>
            <w:shd w:val="clear" w:color="auto" w:fill="auto"/>
          </w:tcPr>
          <w:p w14:paraId="1277220B" w14:textId="77777777" w:rsidR="00E212DB" w:rsidRPr="007C3DB9" w:rsidRDefault="00E212DB" w:rsidP="00E212DB">
            <w:pPr>
              <w:snapToGrid w:val="0"/>
              <w:spacing w:before="120"/>
              <w:rPr>
                <w:rFonts w:ascii="Times New Roman" w:hAnsi="Times New Roman"/>
                <w:iCs/>
              </w:rPr>
            </w:pPr>
            <w:r w:rsidRPr="007C3DB9">
              <w:rPr>
                <w:rFonts w:ascii="Times New Roman" w:hAnsi="Times New Roman"/>
              </w:rPr>
              <w:t xml:space="preserve">Ki, </w:t>
            </w:r>
            <w:r w:rsidRPr="007C3DB9">
              <w:rPr>
                <w:rFonts w:ascii="Times New Roman" w:hAnsi="Times New Roman"/>
                <w:iCs/>
                <w:lang w:val="cs-CZ"/>
              </w:rPr>
              <w:t>be</w:t>
            </w:r>
            <w:r w:rsidRPr="007C3DB9">
              <w:rPr>
                <w:rFonts w:ascii="Times New Roman" w:hAnsi="Times New Roman"/>
                <w:iCs/>
              </w:rPr>
              <w:t xml:space="preserve">, </w:t>
            </w:r>
            <w:r w:rsidRPr="007C3DB9">
              <w:rPr>
                <w:rFonts w:ascii="Times New Roman" w:hAnsi="Times New Roman"/>
              </w:rPr>
              <w:t xml:space="preserve">száj nyitva, csukva, </w:t>
            </w:r>
            <w:r w:rsidRPr="007C3DB9">
              <w:rPr>
                <w:rFonts w:ascii="Times New Roman" w:hAnsi="Times New Roman"/>
                <w:iCs/>
              </w:rPr>
              <w:t>fújni</w:t>
            </w:r>
            <w:r w:rsidRPr="007C3DB9">
              <w:rPr>
                <w:rFonts w:ascii="Times New Roman" w:hAnsi="Times New Roman"/>
              </w:rPr>
              <w:t xml:space="preserve">, </w:t>
            </w:r>
            <w:r w:rsidRPr="007C3DB9">
              <w:rPr>
                <w:rFonts w:ascii="Times New Roman" w:hAnsi="Times New Roman"/>
                <w:iCs/>
              </w:rPr>
              <w:t>szívni.</w:t>
            </w:r>
          </w:p>
        </w:tc>
      </w:tr>
    </w:tbl>
    <w:p w14:paraId="66312C75" w14:textId="77777777" w:rsidR="00E212DB" w:rsidRPr="007C3DB9" w:rsidRDefault="00E212DB">
      <w:pPr>
        <w:rPr>
          <w:rFonts w:ascii="Times New Roman" w:hAnsi="Times New Roman"/>
        </w:rPr>
      </w:pPr>
    </w:p>
    <w:p w14:paraId="078376EC" w14:textId="77777777" w:rsidR="00E212DB" w:rsidRPr="007C3DB9" w:rsidRDefault="00E212DB" w:rsidP="00E212DB">
      <w:pPr>
        <w:tabs>
          <w:tab w:val="left" w:pos="1608"/>
        </w:tabs>
        <w:jc w:val="both"/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5899"/>
        <w:gridCol w:w="1233"/>
      </w:tblGrid>
      <w:tr w:rsidR="00E212DB" w:rsidRPr="007C3DB9" w14:paraId="529DAD92" w14:textId="77777777" w:rsidTr="00551EE5">
        <w:tc>
          <w:tcPr>
            <w:tcW w:w="2099" w:type="dxa"/>
            <w:shd w:val="clear" w:color="auto" w:fill="auto"/>
            <w:noWrap/>
            <w:vAlign w:val="center"/>
          </w:tcPr>
          <w:p w14:paraId="5975FD38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Témakör</w:t>
            </w:r>
          </w:p>
        </w:tc>
        <w:tc>
          <w:tcPr>
            <w:tcW w:w="5899" w:type="dxa"/>
            <w:shd w:val="clear" w:color="auto" w:fill="auto"/>
            <w:noWrap/>
            <w:vAlign w:val="center"/>
          </w:tcPr>
          <w:p w14:paraId="1E80441C" w14:textId="77777777" w:rsidR="00E212DB" w:rsidRPr="007C3DB9" w:rsidRDefault="00DA4740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4</w:t>
            </w:r>
            <w:r w:rsidR="00E212DB" w:rsidRPr="007C3DB9">
              <w:rPr>
                <w:rFonts w:ascii="Times New Roman" w:hAnsi="Times New Roman"/>
                <w:b/>
              </w:rPr>
              <w:t xml:space="preserve">. Dobások, labdás </w:t>
            </w:r>
            <w:r w:rsidR="00E212DB" w:rsidRPr="007C3DB9">
              <w:rPr>
                <w:rFonts w:ascii="Times New Roman" w:hAnsi="Times New Roman"/>
                <w:b/>
                <w:lang w:val="cs-CZ"/>
              </w:rPr>
              <w:t>gyakorlatok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39C195D4" w14:textId="77777777" w:rsidR="00E212DB" w:rsidRPr="007C3DB9" w:rsidRDefault="004316E9" w:rsidP="00A074D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>50</w:t>
            </w:r>
            <w:r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71E9A166" w14:textId="77777777" w:rsidTr="00551EE5">
        <w:tc>
          <w:tcPr>
            <w:tcW w:w="2099" w:type="dxa"/>
            <w:shd w:val="clear" w:color="auto" w:fill="auto"/>
            <w:noWrap/>
            <w:vAlign w:val="center"/>
          </w:tcPr>
          <w:p w14:paraId="0618A5CA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132" w:type="dxa"/>
            <w:gridSpan w:val="2"/>
            <w:shd w:val="clear" w:color="auto" w:fill="auto"/>
            <w:noWrap/>
          </w:tcPr>
          <w:p w14:paraId="7A9CF17F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  <w:lang w:val="cs-CZ"/>
              </w:rPr>
            </w:pPr>
            <w:r w:rsidRPr="007C3DB9">
              <w:rPr>
                <w:rFonts w:ascii="Times New Roman" w:hAnsi="Times New Roman"/>
              </w:rPr>
              <w:t>Labdadobás cél felé.</w:t>
            </w:r>
          </w:p>
        </w:tc>
      </w:tr>
    </w:tbl>
    <w:p w14:paraId="2AE1C775" w14:textId="77777777" w:rsidR="00E212DB" w:rsidRPr="007C3DB9" w:rsidRDefault="00E212DB" w:rsidP="00E212DB">
      <w:pPr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30"/>
        <w:gridCol w:w="5801"/>
      </w:tblGrid>
      <w:tr w:rsidR="00DE5025" w:rsidRPr="007C3DB9" w14:paraId="32EB1806" w14:textId="77777777" w:rsidTr="00DE5025">
        <w:tc>
          <w:tcPr>
            <w:tcW w:w="3430" w:type="dxa"/>
            <w:shd w:val="clear" w:color="auto" w:fill="auto"/>
            <w:noWrap/>
            <w:vAlign w:val="center"/>
          </w:tcPr>
          <w:p w14:paraId="32ADA1A8" w14:textId="77777777" w:rsidR="00DE5025" w:rsidRPr="007C3DB9" w:rsidRDefault="00DE5025" w:rsidP="00E212DB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1" w:type="dxa"/>
            <w:shd w:val="clear" w:color="auto" w:fill="auto"/>
            <w:noWrap/>
            <w:vAlign w:val="center"/>
          </w:tcPr>
          <w:p w14:paraId="4A1F6ED1" w14:textId="77777777" w:rsidR="00DE5025" w:rsidRPr="007C3DB9" w:rsidRDefault="004316E9" w:rsidP="00F163CC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1D819A29" w14:textId="77777777" w:rsidTr="00746251">
        <w:tc>
          <w:tcPr>
            <w:tcW w:w="3430" w:type="dxa"/>
            <w:shd w:val="clear" w:color="auto" w:fill="auto"/>
            <w:noWrap/>
          </w:tcPr>
          <w:p w14:paraId="00057EB1" w14:textId="77777777" w:rsidR="00DE5025" w:rsidRPr="007C3DB9" w:rsidRDefault="00DE5025" w:rsidP="00E212DB">
            <w:pPr>
              <w:suppressAutoHyphens/>
              <w:spacing w:before="12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Labdát dobni, gurítani, birtokba venni egyre nagyobb önállósággal.</w:t>
            </w:r>
          </w:p>
        </w:tc>
        <w:tc>
          <w:tcPr>
            <w:tcW w:w="5801" w:type="dxa"/>
            <w:shd w:val="clear" w:color="auto" w:fill="auto"/>
            <w:noWrap/>
          </w:tcPr>
          <w:p w14:paraId="6DD9FDFA" w14:textId="77777777" w:rsidR="00DE5025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5EF14A12" w14:textId="77777777" w:rsidR="00DE5025" w:rsidRPr="007C3DB9" w:rsidRDefault="00DE5025" w:rsidP="00E212DB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Labdagyakorlatok.</w:t>
            </w:r>
          </w:p>
          <w:p w14:paraId="69B36BAE" w14:textId="77777777" w:rsidR="00DE5025" w:rsidRPr="007C3DB9" w:rsidRDefault="00DE5025" w:rsidP="00E212DB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Páros gyakorlatok.</w:t>
            </w:r>
          </w:p>
          <w:p w14:paraId="2336D591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</w:p>
          <w:p w14:paraId="09ABEFF9" w14:textId="77777777" w:rsidR="00DE5025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2421E432" w14:textId="77777777" w:rsidR="00DE5025" w:rsidRPr="007C3DB9" w:rsidRDefault="00DE5025" w:rsidP="00E212DB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Irányítással: ülő és álló helyzetben labdagurítás, ütögetés, elkapás.</w:t>
            </w:r>
          </w:p>
          <w:p w14:paraId="433C299B" w14:textId="77777777" w:rsidR="00DE5025" w:rsidRPr="007C3DB9" w:rsidRDefault="00DE5025" w:rsidP="00E212DB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Egy-, kétkezes alsó dobás meghatározott irányba.</w:t>
            </w:r>
          </w:p>
          <w:p w14:paraId="7614F82C" w14:textId="77777777" w:rsidR="00DE5025" w:rsidRPr="007C3DB9" w:rsidRDefault="00DE5025" w:rsidP="00F163CC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Labdagurítás egymásnak.</w:t>
            </w:r>
          </w:p>
        </w:tc>
      </w:tr>
    </w:tbl>
    <w:p w14:paraId="1003D936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3"/>
        <w:gridCol w:w="7368"/>
      </w:tblGrid>
      <w:tr w:rsidR="00E212DB" w:rsidRPr="007C3DB9" w14:paraId="69AD6FAD" w14:textId="77777777">
        <w:tc>
          <w:tcPr>
            <w:tcW w:w="1826" w:type="dxa"/>
            <w:shd w:val="clear" w:color="auto" w:fill="auto"/>
            <w:noWrap/>
          </w:tcPr>
          <w:p w14:paraId="7EB09693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220" w:type="dxa"/>
            <w:shd w:val="clear" w:color="auto" w:fill="auto"/>
            <w:noWrap/>
          </w:tcPr>
          <w:p w14:paraId="578D7AD0" w14:textId="77777777" w:rsidR="00E212DB" w:rsidRPr="007C3DB9" w:rsidRDefault="00E212DB" w:rsidP="00AE2FBD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Gömbölyű, gurul, </w:t>
            </w:r>
            <w:r w:rsidRPr="007C3DB9">
              <w:rPr>
                <w:rFonts w:ascii="Times New Roman" w:hAnsi="Times New Roman"/>
                <w:iCs/>
              </w:rPr>
              <w:t xml:space="preserve">pattog, </w:t>
            </w:r>
            <w:r w:rsidR="00AE2FBD" w:rsidRPr="007C3DB9">
              <w:rPr>
                <w:rFonts w:ascii="Times New Roman" w:hAnsi="Times New Roman"/>
                <w:iCs/>
              </w:rPr>
              <w:t xml:space="preserve">sima, barázdált, anyagnevek-fajták (gumi-, csörgő, kosár-, </w:t>
            </w:r>
            <w:proofErr w:type="spellStart"/>
            <w:r w:rsidR="00AE2FBD" w:rsidRPr="007C3DB9">
              <w:rPr>
                <w:rFonts w:ascii="Times New Roman" w:hAnsi="Times New Roman"/>
                <w:iCs/>
              </w:rPr>
              <w:t>stb</w:t>
            </w:r>
            <w:proofErr w:type="spellEnd"/>
            <w:r w:rsidR="00AE2FBD" w:rsidRPr="007C3DB9">
              <w:rPr>
                <w:rFonts w:ascii="Times New Roman" w:hAnsi="Times New Roman"/>
                <w:iCs/>
              </w:rPr>
              <w:t>)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3DA23230" w14:textId="77777777" w:rsidR="00551EE5" w:rsidRPr="007C3DB9" w:rsidRDefault="00551EE5" w:rsidP="00E212DB">
      <w:pPr>
        <w:pStyle w:val="Szvegtrzs1"/>
        <w:spacing w:after="0"/>
        <w:rPr>
          <w:szCs w:val="24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9"/>
        <w:gridCol w:w="5774"/>
        <w:gridCol w:w="1248"/>
      </w:tblGrid>
      <w:tr w:rsidR="00E212DB" w:rsidRPr="007C3DB9" w14:paraId="2F74310C" w14:textId="77777777" w:rsidTr="00F163CC">
        <w:tc>
          <w:tcPr>
            <w:tcW w:w="2209" w:type="dxa"/>
            <w:shd w:val="clear" w:color="auto" w:fill="auto"/>
            <w:noWrap/>
            <w:vAlign w:val="center"/>
          </w:tcPr>
          <w:p w14:paraId="126C3C53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C3DB9">
              <w:rPr>
                <w:rFonts w:ascii="Times New Roman" w:hAnsi="Times New Roman"/>
                <w:b/>
              </w:rPr>
              <w:t>Témakör</w:t>
            </w:r>
          </w:p>
        </w:tc>
        <w:tc>
          <w:tcPr>
            <w:tcW w:w="5774" w:type="dxa"/>
            <w:shd w:val="clear" w:color="auto" w:fill="auto"/>
            <w:noWrap/>
            <w:vAlign w:val="center"/>
          </w:tcPr>
          <w:p w14:paraId="5D52EA4F" w14:textId="77777777" w:rsidR="00E212DB" w:rsidRPr="007C3DB9" w:rsidRDefault="00DA4740" w:rsidP="00C22812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  <w:lang w:val="cs-CZ"/>
              </w:rPr>
            </w:pPr>
            <w:r w:rsidRPr="007C3DB9">
              <w:rPr>
                <w:rFonts w:ascii="Times New Roman" w:hAnsi="Times New Roman"/>
                <w:b/>
              </w:rPr>
              <w:t>5</w:t>
            </w:r>
            <w:r w:rsidR="00E212DB" w:rsidRPr="007C3DB9">
              <w:rPr>
                <w:rFonts w:ascii="Times New Roman" w:hAnsi="Times New Roman"/>
                <w:b/>
              </w:rPr>
              <w:t>. Játéko</w:t>
            </w:r>
            <w:r w:rsidR="00C22812" w:rsidRPr="007C3DB9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0F3AE57" w14:textId="77777777" w:rsidR="00E212DB" w:rsidRPr="007C3DB9" w:rsidRDefault="004316E9" w:rsidP="00A074D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  <w:lang w:val="cs-CZ"/>
              </w:rPr>
              <w:t>20</w:t>
            </w:r>
            <w:r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572F7AB2" w14:textId="77777777" w:rsidTr="00F163CC">
        <w:tc>
          <w:tcPr>
            <w:tcW w:w="2209" w:type="dxa"/>
            <w:shd w:val="clear" w:color="auto" w:fill="auto"/>
            <w:noWrap/>
            <w:vAlign w:val="center"/>
          </w:tcPr>
          <w:p w14:paraId="178A735A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22" w:type="dxa"/>
            <w:gridSpan w:val="2"/>
            <w:shd w:val="clear" w:color="auto" w:fill="auto"/>
            <w:noWrap/>
          </w:tcPr>
          <w:p w14:paraId="3577FCF1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Figyelmeztetésre </w:t>
            </w:r>
            <w:r w:rsidRPr="007C3DB9">
              <w:rPr>
                <w:rFonts w:ascii="Times New Roman" w:hAnsi="Times New Roman"/>
                <w:lang w:val="cs-CZ"/>
              </w:rPr>
              <w:t>szabály</w:t>
            </w:r>
            <w:r w:rsidRPr="007C3DB9">
              <w:rPr>
                <w:rFonts w:ascii="Times New Roman" w:hAnsi="Times New Roman"/>
              </w:rPr>
              <w:t xml:space="preserve"> megtartása.</w:t>
            </w:r>
          </w:p>
        </w:tc>
      </w:tr>
    </w:tbl>
    <w:p w14:paraId="5382F400" w14:textId="77777777" w:rsidR="00E212DB" w:rsidRPr="007C3DB9" w:rsidRDefault="00E212DB" w:rsidP="00E212DB">
      <w:pPr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2"/>
        <w:gridCol w:w="1262"/>
        <w:gridCol w:w="6117"/>
      </w:tblGrid>
      <w:tr w:rsidR="00DE5025" w:rsidRPr="007C3DB9" w14:paraId="699A3888" w14:textId="77777777" w:rsidTr="00746251">
        <w:tc>
          <w:tcPr>
            <w:tcW w:w="3114" w:type="dxa"/>
            <w:gridSpan w:val="2"/>
            <w:shd w:val="clear" w:color="auto" w:fill="auto"/>
            <w:noWrap/>
            <w:vAlign w:val="center"/>
          </w:tcPr>
          <w:p w14:paraId="61D78F12" w14:textId="77777777" w:rsidR="00DE5025" w:rsidRPr="007C3DB9" w:rsidRDefault="00DE5025" w:rsidP="00E212DB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6117" w:type="dxa"/>
            <w:shd w:val="clear" w:color="auto" w:fill="auto"/>
            <w:noWrap/>
            <w:vAlign w:val="center"/>
          </w:tcPr>
          <w:p w14:paraId="25989509" w14:textId="77777777" w:rsidR="00DE5025" w:rsidRPr="007C3DB9" w:rsidRDefault="004316E9" w:rsidP="00F163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36BC6AA5" w14:textId="77777777" w:rsidTr="00746251">
        <w:tc>
          <w:tcPr>
            <w:tcW w:w="3114" w:type="dxa"/>
            <w:gridSpan w:val="2"/>
            <w:shd w:val="clear" w:color="auto" w:fill="auto"/>
            <w:noWrap/>
          </w:tcPr>
          <w:p w14:paraId="5C77B76F" w14:textId="77777777" w:rsidR="00DE5025" w:rsidRPr="007C3DB9" w:rsidRDefault="00DE5025" w:rsidP="00E212DB">
            <w:pPr>
              <w:numPr>
                <w:ilvl w:val="0"/>
                <w:numId w:val="9"/>
              </w:numPr>
              <w:suppressAutoHyphens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Egyszerű</w:t>
            </w:r>
            <w:r w:rsidRPr="007C3DB9">
              <w:rPr>
                <w:rFonts w:ascii="Times New Roman" w:hAnsi="Times New Roman"/>
              </w:rPr>
              <w:t xml:space="preserve"> szabályokat felismerni.</w:t>
            </w:r>
          </w:p>
          <w:p w14:paraId="77C50B17" w14:textId="77777777" w:rsidR="00DE5025" w:rsidRPr="007C3DB9" w:rsidRDefault="00DE5025" w:rsidP="00E212D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Lehetőség szerint bekapcsolódni a megismert játékokba.</w:t>
            </w:r>
          </w:p>
        </w:tc>
        <w:tc>
          <w:tcPr>
            <w:tcW w:w="6117" w:type="dxa"/>
            <w:shd w:val="clear" w:color="auto" w:fill="auto"/>
            <w:noWrap/>
          </w:tcPr>
          <w:p w14:paraId="5D477587" w14:textId="77777777" w:rsidR="00DE5025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1974A5C5" w14:textId="77777777" w:rsidR="00DE5025" w:rsidRPr="007C3DB9" w:rsidRDefault="00DE5025" w:rsidP="00E212DB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Gyakorló játékok.</w:t>
            </w:r>
          </w:p>
          <w:p w14:paraId="2B08355C" w14:textId="77777777" w:rsidR="00DE5025" w:rsidRPr="007C3DB9" w:rsidRDefault="00DE5025" w:rsidP="00AE2FBD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Szabályjátékok</w:t>
            </w:r>
            <w:r w:rsidRPr="007C3DB9">
              <w:rPr>
                <w:rFonts w:ascii="Times New Roman" w:hAnsi="Times New Roman"/>
              </w:rPr>
              <w:t>.</w:t>
            </w:r>
          </w:p>
          <w:p w14:paraId="74F3C623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</w:p>
          <w:p w14:paraId="47052400" w14:textId="77777777" w:rsidR="00DE5025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2B42F46F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Ugrálás. Hintázás.</w:t>
            </w:r>
          </w:p>
          <w:p w14:paraId="42A81766" w14:textId="77777777" w:rsidR="00DE5025" w:rsidRPr="007C3DB9" w:rsidRDefault="00AE2FBD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Akadályversenyek</w:t>
            </w:r>
            <w:r w:rsidR="00DE5025" w:rsidRPr="007C3DB9">
              <w:rPr>
                <w:rFonts w:ascii="Times New Roman" w:hAnsi="Times New Roman"/>
              </w:rPr>
              <w:t>.</w:t>
            </w:r>
          </w:p>
          <w:p w14:paraId="45966C10" w14:textId="77777777" w:rsidR="00DE5025" w:rsidRPr="007C3DB9" w:rsidRDefault="00DE5025" w:rsidP="00F163CC">
            <w:pPr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Sorversenyek: kötélhúzás.</w:t>
            </w:r>
          </w:p>
        </w:tc>
      </w:tr>
      <w:tr w:rsidR="00E212DB" w:rsidRPr="007C3DB9" w14:paraId="7A6FFFFB" w14:textId="77777777" w:rsidTr="000F1FA7">
        <w:tc>
          <w:tcPr>
            <w:tcW w:w="1852" w:type="dxa"/>
            <w:shd w:val="clear" w:color="auto" w:fill="auto"/>
            <w:noWrap/>
          </w:tcPr>
          <w:p w14:paraId="755404B2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379" w:type="dxa"/>
            <w:gridSpan w:val="2"/>
            <w:shd w:val="clear" w:color="auto" w:fill="auto"/>
            <w:noWrap/>
          </w:tcPr>
          <w:p w14:paraId="334508D1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  <w:iCs/>
              </w:rPr>
            </w:pPr>
            <w:r w:rsidRPr="007C3DB9">
              <w:rPr>
                <w:rFonts w:ascii="Times New Roman" w:hAnsi="Times New Roman"/>
                <w:iCs/>
              </w:rPr>
              <w:t xml:space="preserve">Verseny, </w:t>
            </w:r>
            <w:r w:rsidRPr="007C3DB9">
              <w:rPr>
                <w:rFonts w:ascii="Times New Roman" w:hAnsi="Times New Roman"/>
              </w:rPr>
              <w:t xml:space="preserve">ki a </w:t>
            </w:r>
            <w:r w:rsidRPr="007C3DB9">
              <w:rPr>
                <w:rFonts w:ascii="Times New Roman" w:hAnsi="Times New Roman"/>
                <w:iCs/>
              </w:rPr>
              <w:t>győztes</w:t>
            </w:r>
            <w:r w:rsidRPr="007C3DB9">
              <w:rPr>
                <w:rFonts w:ascii="Times New Roman" w:hAnsi="Times New Roman"/>
              </w:rPr>
              <w:t xml:space="preserve">? ki, be, magas, </w:t>
            </w:r>
            <w:r w:rsidRPr="007C3DB9">
              <w:rPr>
                <w:rFonts w:ascii="Times New Roman" w:hAnsi="Times New Roman"/>
                <w:lang w:val="cs-CZ"/>
              </w:rPr>
              <w:t>alacsony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35BC3A05" w14:textId="77777777" w:rsidR="00E212DB" w:rsidRPr="007C3DB9" w:rsidRDefault="00E212DB">
      <w:pPr>
        <w:rPr>
          <w:rFonts w:ascii="Times New Roman" w:hAnsi="Times New Roman"/>
        </w:rPr>
      </w:pPr>
    </w:p>
    <w:p w14:paraId="110A92C8" w14:textId="77777777" w:rsidR="00E212DB" w:rsidRPr="007C3DB9" w:rsidRDefault="00E212DB" w:rsidP="00E212DB">
      <w:pPr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246"/>
      </w:tblGrid>
      <w:tr w:rsidR="00E212DB" w:rsidRPr="007C3DB9" w14:paraId="7B409314" w14:textId="77777777">
        <w:tc>
          <w:tcPr>
            <w:tcW w:w="1956" w:type="dxa"/>
            <w:shd w:val="clear" w:color="auto" w:fill="auto"/>
            <w:noWrap/>
            <w:vAlign w:val="center"/>
          </w:tcPr>
          <w:p w14:paraId="5DADC8A3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lastRenderedPageBreak/>
              <w:t>Összegzett tanulási eredmények a két évfolyamos ciklus végén</w:t>
            </w:r>
          </w:p>
        </w:tc>
        <w:tc>
          <w:tcPr>
            <w:tcW w:w="7142" w:type="dxa"/>
            <w:shd w:val="clear" w:color="auto" w:fill="auto"/>
            <w:noWrap/>
          </w:tcPr>
          <w:p w14:paraId="6EF70814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tanuló képes</w:t>
            </w:r>
          </w:p>
          <w:p w14:paraId="15FDD291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egyhelyben állni</w:t>
            </w:r>
            <w:r w:rsidR="000F1FA7" w:rsidRPr="007C3DB9">
              <w:rPr>
                <w:rFonts w:ascii="Times New Roman" w:hAnsi="Times New Roman"/>
              </w:rPr>
              <w:t>,</w:t>
            </w:r>
          </w:p>
          <w:p w14:paraId="4583BC59" w14:textId="77777777" w:rsidR="00E212DB" w:rsidRPr="007C3DB9" w:rsidRDefault="00E212DB" w:rsidP="00E212DB">
            <w:pPr>
              <w:numPr>
                <w:ilvl w:val="0"/>
                <w:numId w:val="27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körbe állni, járni</w:t>
            </w:r>
            <w:r w:rsidR="000F1FA7" w:rsidRPr="007C3DB9">
              <w:rPr>
                <w:rFonts w:ascii="Times New Roman" w:hAnsi="Times New Roman"/>
              </w:rPr>
              <w:t xml:space="preserve"> és oszlopba, vonalba sorakozni,</w:t>
            </w:r>
          </w:p>
          <w:p w14:paraId="69DD7A98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ülésben és állásban egyszerű gyakor</w:t>
            </w:r>
            <w:r w:rsidR="00E403D6">
              <w:rPr>
                <w:rFonts w:ascii="Times New Roman" w:hAnsi="Times New Roman"/>
              </w:rPr>
              <w:t>latokat végezni, kúszni, mászni,</w:t>
            </w:r>
          </w:p>
          <w:p w14:paraId="70B5185F" w14:textId="77777777" w:rsidR="00E212DB" w:rsidRPr="007C3DB9" w:rsidRDefault="00E212DB" w:rsidP="00E212DB">
            <w:pPr>
              <w:numPr>
                <w:ilvl w:val="0"/>
                <w:numId w:val="27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lépcsőn lefelé kapaszkodás</w:t>
            </w:r>
            <w:r w:rsidR="000F1FA7" w:rsidRPr="007C3DB9">
              <w:rPr>
                <w:rFonts w:ascii="Times New Roman" w:hAnsi="Times New Roman"/>
              </w:rPr>
              <w:t xml:space="preserve">sal, felfelé </w:t>
            </w:r>
            <w:proofErr w:type="spellStart"/>
            <w:r w:rsidR="000F1FA7" w:rsidRPr="007C3DB9">
              <w:rPr>
                <w:rFonts w:ascii="Times New Roman" w:hAnsi="Times New Roman"/>
              </w:rPr>
              <w:t>utánlépéssel</w:t>
            </w:r>
            <w:proofErr w:type="spellEnd"/>
            <w:r w:rsidR="000F1FA7" w:rsidRPr="007C3DB9">
              <w:rPr>
                <w:rFonts w:ascii="Times New Roman" w:hAnsi="Times New Roman"/>
              </w:rPr>
              <w:t xml:space="preserve"> járni,</w:t>
            </w:r>
          </w:p>
          <w:p w14:paraId="6E74D7B7" w14:textId="77777777" w:rsidR="00E212DB" w:rsidRPr="007C3DB9" w:rsidRDefault="00AE2FBD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saját</w:t>
            </w:r>
            <w:r w:rsidR="00E212DB" w:rsidRPr="007C3DB9">
              <w:rPr>
                <w:rFonts w:ascii="Times New Roman" w:hAnsi="Times New Roman"/>
              </w:rPr>
              <w:t xml:space="preserve"> tes</w:t>
            </w:r>
            <w:r w:rsidR="000F1FA7" w:rsidRPr="007C3DB9">
              <w:rPr>
                <w:rFonts w:ascii="Times New Roman" w:hAnsi="Times New Roman"/>
              </w:rPr>
              <w:t>trészeit megmutatni, megnevezni,</w:t>
            </w:r>
            <w:r w:rsidR="00E212DB" w:rsidRPr="007C3DB9">
              <w:rPr>
                <w:rFonts w:ascii="Times New Roman" w:hAnsi="Times New Roman"/>
              </w:rPr>
              <w:t xml:space="preserve"> </w:t>
            </w:r>
          </w:p>
          <w:p w14:paraId="13847434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együtt</w:t>
            </w:r>
            <w:r w:rsidR="000F1FA7" w:rsidRPr="007C3DB9">
              <w:rPr>
                <w:rFonts w:ascii="Times New Roman" w:hAnsi="Times New Roman"/>
              </w:rPr>
              <w:t>működni a közös foglalkozásokon,</w:t>
            </w:r>
          </w:p>
          <w:p w14:paraId="5B6AB7F2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 gyakorlatokat végezni, bekapcsolódni eg</w:t>
            </w:r>
            <w:r w:rsidR="000F1FA7" w:rsidRPr="007C3DB9">
              <w:rPr>
                <w:rFonts w:ascii="Times New Roman" w:hAnsi="Times New Roman"/>
              </w:rPr>
              <w:t>yszerű mozgásos tevékenységekbe,</w:t>
            </w:r>
          </w:p>
          <w:p w14:paraId="281F9C94" w14:textId="77777777" w:rsidR="00E212DB" w:rsidRPr="007C3DB9" w:rsidRDefault="00E212DB" w:rsidP="00E212DB">
            <w:pPr>
              <w:numPr>
                <w:ilvl w:val="0"/>
                <w:numId w:val="27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helyes légzést elsaját</w:t>
            </w:r>
            <w:r w:rsidR="000F1FA7" w:rsidRPr="007C3DB9">
              <w:rPr>
                <w:rFonts w:ascii="Times New Roman" w:hAnsi="Times New Roman"/>
              </w:rPr>
              <w:t>ítani,</w:t>
            </w:r>
          </w:p>
          <w:p w14:paraId="5FC68F30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labdát </w:t>
            </w:r>
            <w:r w:rsidR="000F1FA7" w:rsidRPr="007C3DB9">
              <w:rPr>
                <w:rFonts w:ascii="Times New Roman" w:hAnsi="Times New Roman"/>
              </w:rPr>
              <w:t>dobni, gurítani, birtokba venni,</w:t>
            </w:r>
          </w:p>
          <w:p w14:paraId="5F7011D5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felismerni egyszerű szabályokat, lehetőség szerint a játékba bekapcsolódni</w:t>
            </w:r>
            <w:r w:rsidR="000F1FA7" w:rsidRPr="007C3DB9">
              <w:rPr>
                <w:rFonts w:ascii="Times New Roman" w:hAnsi="Times New Roman"/>
              </w:rPr>
              <w:t>,</w:t>
            </w:r>
          </w:p>
          <w:p w14:paraId="6968F9B5" w14:textId="77777777" w:rsidR="00E212DB" w:rsidRPr="007C3DB9" w:rsidRDefault="00E212DB" w:rsidP="00E212DB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együtt játszani társaival, irányítással futkározni.</w:t>
            </w:r>
          </w:p>
        </w:tc>
      </w:tr>
    </w:tbl>
    <w:p w14:paraId="77576FE8" w14:textId="77777777" w:rsidR="00E212DB" w:rsidRPr="007C3DB9" w:rsidRDefault="00E212DB" w:rsidP="00E212DB">
      <w:pPr>
        <w:rPr>
          <w:rFonts w:ascii="Times New Roman" w:hAnsi="Times New Roman"/>
        </w:rPr>
      </w:pPr>
    </w:p>
    <w:p w14:paraId="706D0B0B" w14:textId="77777777" w:rsidR="00BF23E7" w:rsidRPr="007C3DB9" w:rsidRDefault="00BF23E7" w:rsidP="00E212DB">
      <w:pPr>
        <w:rPr>
          <w:rFonts w:ascii="Times New Roman" w:hAnsi="Times New Roman"/>
        </w:rPr>
      </w:pPr>
      <w:r w:rsidRPr="007C3DB9">
        <w:rPr>
          <w:rFonts w:ascii="Times New Roman" w:hAnsi="Times New Roman"/>
        </w:rPr>
        <w:t>Úszás: 144 óra</w:t>
      </w:r>
    </w:p>
    <w:p w14:paraId="224D9744" w14:textId="77777777" w:rsidR="00BF23E7" w:rsidRPr="007C3DB9" w:rsidRDefault="00BF23E7" w:rsidP="00E212DB">
      <w:pPr>
        <w:jc w:val="center"/>
        <w:rPr>
          <w:rFonts w:ascii="Times New Roman" w:hAnsi="Times New Roman"/>
          <w:b/>
        </w:rPr>
      </w:pPr>
    </w:p>
    <w:p w14:paraId="15B0BF55" w14:textId="77777777" w:rsidR="00BF23E7" w:rsidRPr="007C3DB9" w:rsidRDefault="00BF23E7" w:rsidP="00E212DB">
      <w:pPr>
        <w:jc w:val="center"/>
        <w:rPr>
          <w:rFonts w:ascii="Times New Roman" w:hAnsi="Times New Roman"/>
          <w:b/>
        </w:rPr>
      </w:pPr>
    </w:p>
    <w:p w14:paraId="38A8D920" w14:textId="77777777" w:rsidR="00E212DB" w:rsidRPr="007C3DB9" w:rsidRDefault="00E212DB" w:rsidP="00E212DB">
      <w:pPr>
        <w:jc w:val="center"/>
        <w:rPr>
          <w:rFonts w:ascii="Times New Roman" w:hAnsi="Times New Roman"/>
          <w:b/>
        </w:rPr>
      </w:pPr>
      <w:r w:rsidRPr="007C3DB9">
        <w:rPr>
          <w:rFonts w:ascii="Times New Roman" w:hAnsi="Times New Roman"/>
          <w:b/>
        </w:rPr>
        <w:t>3–4. évfolyam</w:t>
      </w:r>
    </w:p>
    <w:p w14:paraId="409E71C6" w14:textId="77777777" w:rsidR="00E212DB" w:rsidRPr="007C3DB9" w:rsidRDefault="00E212DB" w:rsidP="00E212DB">
      <w:pPr>
        <w:rPr>
          <w:rFonts w:ascii="Times New Roman" w:hAnsi="Times New Roman"/>
          <w:lang w:val="cs-CZ"/>
        </w:rPr>
      </w:pPr>
    </w:p>
    <w:p w14:paraId="197F87E8" w14:textId="77777777" w:rsidR="00E212DB" w:rsidRPr="007C3DB9" w:rsidRDefault="00E212DB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>A tantárgy az erkölcsi nevelést folyamatosan támogatja a s</w:t>
      </w:r>
      <w:r w:rsidRPr="007C3DB9">
        <w:rPr>
          <w:rFonts w:ascii="Times New Roman" w:hAnsi="Times New Roman"/>
        </w:rPr>
        <w:t>zabálykövetési képesség kialakításával, a szabálybetartás igényének megalapozásával, a közösségi tevékenységek során az együttműködés, türelem, önfegyelem fejlesztésével.</w:t>
      </w:r>
    </w:p>
    <w:p w14:paraId="4C8D93FD" w14:textId="77777777" w:rsidR="00A074D8" w:rsidRPr="007C3DB9" w:rsidRDefault="00A074D8" w:rsidP="00F163CC">
      <w:pPr>
        <w:jc w:val="both"/>
        <w:rPr>
          <w:rFonts w:ascii="Times New Roman" w:hAnsi="Times New Roman"/>
          <w:iCs/>
        </w:rPr>
      </w:pPr>
    </w:p>
    <w:p w14:paraId="6E734067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>Az állampolgárságra, demokráciára nevelés elveit és céljait az e</w:t>
      </w:r>
      <w:r w:rsidRPr="007C3DB9">
        <w:rPr>
          <w:rFonts w:ascii="Times New Roman" w:hAnsi="Times New Roman"/>
        </w:rPr>
        <w:t>gymás segítése iránti érzékenység és a csapatösszetartás érzésének felkeltésével támogatja.</w:t>
      </w:r>
    </w:p>
    <w:p w14:paraId="567A940C" w14:textId="77777777" w:rsidR="00A074D8" w:rsidRPr="007C3DB9" w:rsidRDefault="00A074D8" w:rsidP="00F163CC">
      <w:pPr>
        <w:jc w:val="both"/>
        <w:rPr>
          <w:rFonts w:ascii="Times New Roman" w:hAnsi="Times New Roman"/>
          <w:iCs/>
        </w:rPr>
      </w:pPr>
    </w:p>
    <w:p w14:paraId="378E681A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>Hozzájárul az önismeret és a társas kultúra fejlesztéséhez a k</w:t>
      </w:r>
      <w:r w:rsidRPr="007C3DB9">
        <w:rPr>
          <w:rFonts w:ascii="Times New Roman" w:hAnsi="Times New Roman"/>
        </w:rPr>
        <w:t>onfliktushelyzetekben az önuralom megtartására, a játékhelyzet és a valós helyzet felismerésére és adekvát viselkedésre ösztönzéssel. Segíti a félénkség, szorongás érzésének csökkenését, az önbizalom fejlesztését sikerélmény biztosításával mozgásos tevékenységekben.</w:t>
      </w:r>
    </w:p>
    <w:p w14:paraId="6D3C7BD1" w14:textId="77777777" w:rsidR="00A074D8" w:rsidRPr="007C3DB9" w:rsidRDefault="00A074D8" w:rsidP="00F163CC">
      <w:pPr>
        <w:jc w:val="both"/>
        <w:rPr>
          <w:rFonts w:ascii="Times New Roman" w:hAnsi="Times New Roman"/>
        </w:rPr>
      </w:pPr>
    </w:p>
    <w:p w14:paraId="446700FA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Kialakul az alkalmazkodási képesség, a tanuló saját fizikai </w:t>
      </w:r>
      <w:r w:rsidRPr="007C3DB9">
        <w:rPr>
          <w:rFonts w:ascii="Times New Roman" w:hAnsi="Times New Roman"/>
        </w:rPr>
        <w:br/>
        <w:t>teljesítőképességének reális felmérése.</w:t>
      </w:r>
    </w:p>
    <w:p w14:paraId="3E9D60FE" w14:textId="77777777" w:rsidR="00A074D8" w:rsidRPr="007C3DB9" w:rsidRDefault="00A074D8" w:rsidP="00F163CC">
      <w:pPr>
        <w:jc w:val="both"/>
        <w:rPr>
          <w:rFonts w:ascii="Times New Roman" w:hAnsi="Times New Roman"/>
        </w:rPr>
      </w:pPr>
    </w:p>
    <w:p w14:paraId="369ED8E0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>A testi és lelki egészségre nevelésben nagy szerepet játszik a fizikai állóképesség és erőnlét javítása, a mozgásigény felkeltése, a helyes testtartás folyamatos javítása.</w:t>
      </w:r>
    </w:p>
    <w:p w14:paraId="06F2D2BC" w14:textId="77777777" w:rsidR="00E212DB" w:rsidRPr="007C3DB9" w:rsidRDefault="00E212DB" w:rsidP="00E212DB">
      <w:pPr>
        <w:jc w:val="both"/>
        <w:rPr>
          <w:rFonts w:ascii="Times New Roman" w:hAnsi="Times New Roman"/>
          <w:lang w:val="cs-CZ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857"/>
        <w:gridCol w:w="1192"/>
      </w:tblGrid>
      <w:tr w:rsidR="00E212DB" w:rsidRPr="007C3DB9" w14:paraId="7E31DA6B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2C8B231B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Témakör</w:t>
            </w:r>
          </w:p>
        </w:tc>
        <w:tc>
          <w:tcPr>
            <w:tcW w:w="5857" w:type="dxa"/>
            <w:shd w:val="clear" w:color="auto" w:fill="auto"/>
            <w:noWrap/>
            <w:vAlign w:val="center"/>
          </w:tcPr>
          <w:p w14:paraId="70CE8E1C" w14:textId="77777777" w:rsidR="00E212DB" w:rsidRPr="007C3DB9" w:rsidRDefault="00E212DB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 xml:space="preserve">1. </w:t>
            </w:r>
            <w:r w:rsidRPr="007C3DB9">
              <w:rPr>
                <w:rFonts w:ascii="Times New Roman" w:hAnsi="Times New Roman"/>
                <w:b/>
                <w:lang w:val="cs-CZ"/>
              </w:rPr>
              <w:t>Rendgyakorlatok</w:t>
            </w:r>
            <w:r w:rsidRPr="007C3DB9">
              <w:rPr>
                <w:rFonts w:ascii="Times New Roman" w:hAnsi="Times New Roman"/>
                <w:b/>
              </w:rPr>
              <w:t xml:space="preserve"> </w:t>
            </w:r>
            <w:r w:rsidRPr="007C3DB9">
              <w:rPr>
                <w:rFonts w:ascii="Times New Roman" w:hAnsi="Times New Roman"/>
                <w:b/>
                <w:lang w:val="cs-CZ"/>
              </w:rPr>
              <w:t>téri</w:t>
            </w:r>
            <w:r w:rsidRPr="007C3DB9">
              <w:rPr>
                <w:rFonts w:ascii="Times New Roman" w:hAnsi="Times New Roman"/>
                <w:b/>
              </w:rPr>
              <w:t xml:space="preserve"> tájékozódás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F2EB711" w14:textId="77777777" w:rsidR="00E212DB" w:rsidRPr="007C3DB9" w:rsidRDefault="004316E9" w:rsidP="00F163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>2</w:t>
            </w:r>
            <w:r w:rsidR="00A074D8" w:rsidRPr="007C3DB9">
              <w:rPr>
                <w:rFonts w:ascii="Times New Roman" w:hAnsi="Times New Roman"/>
                <w:b/>
                <w:bCs/>
              </w:rPr>
              <w:t xml:space="preserve">0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4907EE93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59953381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4BE5C6C9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  <w:lang w:val="cs-CZ"/>
              </w:rPr>
            </w:pPr>
            <w:r w:rsidRPr="007C3DB9">
              <w:rPr>
                <w:rFonts w:ascii="Times New Roman" w:hAnsi="Times New Roman"/>
              </w:rPr>
              <w:t>Tájékozódás alapvető téri helyzetekben.</w:t>
            </w:r>
          </w:p>
        </w:tc>
      </w:tr>
    </w:tbl>
    <w:p w14:paraId="50586A46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6"/>
        <w:gridCol w:w="5805"/>
      </w:tblGrid>
      <w:tr w:rsidR="00DE5025" w:rsidRPr="007C3DB9" w14:paraId="01E0F365" w14:textId="77777777" w:rsidTr="00DE5025">
        <w:tc>
          <w:tcPr>
            <w:tcW w:w="3426" w:type="dxa"/>
            <w:shd w:val="clear" w:color="auto" w:fill="auto"/>
            <w:noWrap/>
            <w:vAlign w:val="center"/>
          </w:tcPr>
          <w:p w14:paraId="6AF1D658" w14:textId="77777777" w:rsidR="00DE5025" w:rsidRPr="007C3DB9" w:rsidRDefault="00DE502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5" w:type="dxa"/>
            <w:shd w:val="clear" w:color="auto" w:fill="auto"/>
            <w:noWrap/>
            <w:vAlign w:val="center"/>
          </w:tcPr>
          <w:p w14:paraId="5AB8E2C8" w14:textId="77777777" w:rsidR="00DE5025" w:rsidRPr="007C3DB9" w:rsidRDefault="004316E9" w:rsidP="00DE5025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369BA6FD" w14:textId="77777777" w:rsidTr="00746251">
        <w:trPr>
          <w:trHeight w:val="600"/>
        </w:trPr>
        <w:tc>
          <w:tcPr>
            <w:tcW w:w="3426" w:type="dxa"/>
            <w:shd w:val="clear" w:color="auto" w:fill="auto"/>
            <w:noWrap/>
          </w:tcPr>
          <w:p w14:paraId="2DE609E9" w14:textId="77777777" w:rsidR="00DE5025" w:rsidRPr="007C3DB9" w:rsidRDefault="00DE5025" w:rsidP="00E212DB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lastRenderedPageBreak/>
              <w:t xml:space="preserve">Térbeli irányokat </w:t>
            </w:r>
            <w:r w:rsidRPr="007C3DB9">
              <w:rPr>
                <w:rFonts w:ascii="Times New Roman" w:hAnsi="Times New Roman"/>
                <w:lang w:val="cs-CZ"/>
              </w:rPr>
              <w:t>alkalmazni</w:t>
            </w:r>
            <w:r w:rsidRPr="007C3DB9">
              <w:rPr>
                <w:rFonts w:ascii="Times New Roman" w:hAnsi="Times New Roman"/>
              </w:rPr>
              <w:t xml:space="preserve"> segítséggel.</w:t>
            </w:r>
          </w:p>
          <w:p w14:paraId="6D170D88" w14:textId="77777777" w:rsidR="00DE5025" w:rsidRPr="007C3DB9" w:rsidRDefault="00DE5025" w:rsidP="00E212DB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Irányokat helyesen használni.</w:t>
            </w:r>
          </w:p>
        </w:tc>
        <w:tc>
          <w:tcPr>
            <w:tcW w:w="5805" w:type="dxa"/>
            <w:shd w:val="clear" w:color="auto" w:fill="auto"/>
            <w:noWrap/>
          </w:tcPr>
          <w:p w14:paraId="286EFBBD" w14:textId="77777777" w:rsidR="00DE5025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  <w:lang w:val="cs-CZ"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44BC59B3" w14:textId="77777777" w:rsidR="00DE5025" w:rsidRPr="007C3DB9" w:rsidRDefault="00DE5025" w:rsidP="00E212DB">
            <w:pPr>
              <w:numPr>
                <w:ilvl w:val="0"/>
                <w:numId w:val="11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Tornasor kialakítása.</w:t>
            </w:r>
          </w:p>
          <w:p w14:paraId="08CA1248" w14:textId="77777777" w:rsidR="00DE5025" w:rsidRPr="007C3DB9" w:rsidRDefault="00DE5025" w:rsidP="00E212DB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Testfordulatok.</w:t>
            </w:r>
          </w:p>
          <w:p w14:paraId="4B2BF6FF" w14:textId="77777777" w:rsidR="00DE5025" w:rsidRPr="007C3DB9" w:rsidRDefault="00DE5025" w:rsidP="00E212DB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Térérzékelés.</w:t>
            </w:r>
          </w:p>
          <w:p w14:paraId="70AF803B" w14:textId="77777777" w:rsidR="00DE5025" w:rsidRPr="007C3DB9" w:rsidRDefault="00DE5025" w:rsidP="00E212DB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Egyszerű alakzatok </w:t>
            </w:r>
            <w:r w:rsidRPr="007C3DB9">
              <w:rPr>
                <w:rFonts w:ascii="Times New Roman" w:hAnsi="Times New Roman"/>
                <w:lang w:val="cs-CZ"/>
              </w:rPr>
              <w:t>kialakítása</w:t>
            </w:r>
            <w:r w:rsidRPr="007C3DB9">
              <w:rPr>
                <w:rFonts w:ascii="Times New Roman" w:hAnsi="Times New Roman"/>
              </w:rPr>
              <w:t>.</w:t>
            </w:r>
          </w:p>
          <w:p w14:paraId="17D75158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</w:p>
          <w:p w14:paraId="3A5864D3" w14:textId="77777777" w:rsidR="00DE5025" w:rsidRPr="007C3DB9" w:rsidRDefault="004316E9" w:rsidP="00E212DB">
            <w:pPr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6C20D3E8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sorakozó magasság alapján.</w:t>
            </w:r>
          </w:p>
          <w:p w14:paraId="426E62A4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Hol a helyem a tornasorban? Ki mellett álltam?</w:t>
            </w:r>
          </w:p>
          <w:p w14:paraId="1FCB150E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Fordulás jelre: jobbra-balra.</w:t>
            </w:r>
          </w:p>
          <w:p w14:paraId="4CF38E01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Rövid utasítások végrehajtása.</w:t>
            </w:r>
          </w:p>
        </w:tc>
      </w:tr>
    </w:tbl>
    <w:p w14:paraId="0C61FD99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2"/>
        <w:gridCol w:w="7359"/>
      </w:tblGrid>
      <w:tr w:rsidR="00E212DB" w:rsidRPr="007C3DB9" w14:paraId="5C054DCE" w14:textId="77777777">
        <w:tc>
          <w:tcPr>
            <w:tcW w:w="1826" w:type="dxa"/>
            <w:shd w:val="clear" w:color="auto" w:fill="auto"/>
            <w:noWrap/>
          </w:tcPr>
          <w:p w14:paraId="264A8736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180" w:type="dxa"/>
            <w:shd w:val="clear" w:color="auto" w:fill="auto"/>
            <w:noWrap/>
          </w:tcPr>
          <w:p w14:paraId="1431F80A" w14:textId="77777777" w:rsidR="00E212DB" w:rsidRPr="007C3DB9" w:rsidRDefault="00E212DB" w:rsidP="00E212DB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Alacsony, magas, </w:t>
            </w:r>
            <w:r w:rsidRPr="007C3DB9">
              <w:rPr>
                <w:rFonts w:ascii="Times New Roman" w:hAnsi="Times New Roman"/>
                <w:iCs/>
              </w:rPr>
              <w:t>jobb</w:t>
            </w:r>
            <w:r w:rsidRPr="007C3DB9">
              <w:rPr>
                <w:rFonts w:ascii="Times New Roman" w:hAnsi="Times New Roman"/>
              </w:rPr>
              <w:t>-</w:t>
            </w:r>
            <w:r w:rsidRPr="007C3DB9">
              <w:rPr>
                <w:rFonts w:ascii="Times New Roman" w:hAnsi="Times New Roman"/>
                <w:iCs/>
              </w:rPr>
              <w:t>bal,</w:t>
            </w:r>
            <w:r w:rsidRPr="007C3DB9">
              <w:rPr>
                <w:rFonts w:ascii="Times New Roman" w:hAnsi="Times New Roman"/>
              </w:rPr>
              <w:t xml:space="preserve"> oszlop, </w:t>
            </w:r>
            <w:r w:rsidRPr="007C3DB9">
              <w:rPr>
                <w:rFonts w:ascii="Times New Roman" w:hAnsi="Times New Roman"/>
                <w:lang w:val="cs-CZ"/>
              </w:rPr>
              <w:t>vonal</w:t>
            </w:r>
            <w:r w:rsidRPr="007C3DB9">
              <w:rPr>
                <w:rFonts w:ascii="Times New Roman" w:hAnsi="Times New Roman"/>
              </w:rPr>
              <w:t>, kicsi, nagy.</w:t>
            </w:r>
          </w:p>
        </w:tc>
      </w:tr>
    </w:tbl>
    <w:p w14:paraId="5286BE30" w14:textId="77777777" w:rsidR="00E212DB" w:rsidRPr="007C3DB9" w:rsidRDefault="00E212DB" w:rsidP="00E212DB">
      <w:pPr>
        <w:jc w:val="both"/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857"/>
        <w:gridCol w:w="1192"/>
      </w:tblGrid>
      <w:tr w:rsidR="00E212DB" w:rsidRPr="007C3DB9" w14:paraId="48D476A2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163B15ED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Témakör</w:t>
            </w:r>
          </w:p>
        </w:tc>
        <w:tc>
          <w:tcPr>
            <w:tcW w:w="5857" w:type="dxa"/>
            <w:shd w:val="clear" w:color="auto" w:fill="auto"/>
            <w:noWrap/>
            <w:vAlign w:val="center"/>
          </w:tcPr>
          <w:p w14:paraId="73C4DA72" w14:textId="77777777" w:rsidR="00E212DB" w:rsidRPr="007C3DB9" w:rsidRDefault="00E212DB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 xml:space="preserve">2. </w:t>
            </w:r>
            <w:r w:rsidRPr="007C3DB9">
              <w:rPr>
                <w:rFonts w:ascii="Times New Roman" w:hAnsi="Times New Roman"/>
                <w:b/>
                <w:lang w:val="cs-CZ"/>
              </w:rPr>
              <w:t>Alapmozgások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1FD2DD7" w14:textId="77777777" w:rsidR="00E212DB" w:rsidRPr="007C3DB9" w:rsidRDefault="004316E9" w:rsidP="00A074D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>60</w:t>
            </w:r>
            <w:r w:rsidR="00A074D8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35D741F6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19D8036A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0F07B5D4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Összehangolni a kúszáshoz, mászáshoz szükséges </w:t>
            </w:r>
            <w:r w:rsidRPr="007C3DB9">
              <w:rPr>
                <w:rFonts w:ascii="Times New Roman" w:hAnsi="Times New Roman"/>
                <w:lang w:val="cs-CZ"/>
              </w:rPr>
              <w:t>mozdulatokat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1E0A39D5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6"/>
        <w:gridCol w:w="5805"/>
      </w:tblGrid>
      <w:tr w:rsidR="00DE5025" w:rsidRPr="007C3DB9" w14:paraId="58EB0143" w14:textId="77777777" w:rsidTr="00DE5025">
        <w:tc>
          <w:tcPr>
            <w:tcW w:w="3426" w:type="dxa"/>
            <w:shd w:val="clear" w:color="auto" w:fill="auto"/>
            <w:noWrap/>
            <w:vAlign w:val="center"/>
          </w:tcPr>
          <w:p w14:paraId="09597474" w14:textId="77777777" w:rsidR="00DE5025" w:rsidRPr="007C3DB9" w:rsidRDefault="00DE502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5" w:type="dxa"/>
            <w:shd w:val="clear" w:color="auto" w:fill="auto"/>
            <w:noWrap/>
            <w:vAlign w:val="center"/>
          </w:tcPr>
          <w:p w14:paraId="47D531F9" w14:textId="77777777" w:rsidR="00DE5025" w:rsidRPr="007C3DB9" w:rsidRDefault="004316E9" w:rsidP="00DE5025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6FAD9EF2" w14:textId="77777777" w:rsidTr="00746251">
        <w:trPr>
          <w:trHeight w:val="600"/>
        </w:trPr>
        <w:tc>
          <w:tcPr>
            <w:tcW w:w="3426" w:type="dxa"/>
            <w:shd w:val="clear" w:color="auto" w:fill="auto"/>
            <w:noWrap/>
          </w:tcPr>
          <w:p w14:paraId="4A9C3F15" w14:textId="77777777" w:rsidR="00DE5025" w:rsidRPr="007C3DB9" w:rsidRDefault="00DE5025" w:rsidP="00E212DB">
            <w:pPr>
              <w:numPr>
                <w:ilvl w:val="0"/>
                <w:numId w:val="12"/>
              </w:numPr>
              <w:suppressAutoHyphens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Lépcsőn</w:t>
            </w:r>
            <w:r w:rsidRPr="007C3DB9">
              <w:rPr>
                <w:rFonts w:ascii="Times New Roman" w:hAnsi="Times New Roman"/>
              </w:rPr>
              <w:t xml:space="preserve"> lefelé kapaszkodással, felfelé uránlépéssel járni.</w:t>
            </w:r>
          </w:p>
          <w:p w14:paraId="672CD700" w14:textId="77777777" w:rsidR="00DE5025" w:rsidRPr="007C3DB9" w:rsidRDefault="00DE5025" w:rsidP="00E212DB">
            <w:pPr>
              <w:numPr>
                <w:ilvl w:val="0"/>
                <w:numId w:val="12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Járás közben tárgyakat átlépni.</w:t>
            </w:r>
          </w:p>
          <w:p w14:paraId="3E411B0E" w14:textId="77777777" w:rsidR="00DE5025" w:rsidRPr="007C3DB9" w:rsidRDefault="00DE5025" w:rsidP="00AE2FBD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 xml:space="preserve">Egyes járásmódokat felismerni, egyszerű alapmozgásokat reprodukálni </w:t>
            </w:r>
            <w:r w:rsidR="00AE2FBD" w:rsidRPr="007C3DB9">
              <w:rPr>
                <w:rFonts w:ascii="Times New Roman" w:hAnsi="Times New Roman"/>
              </w:rPr>
              <w:t>utasítás</w:t>
            </w:r>
            <w:r w:rsidRPr="007C3DB9">
              <w:rPr>
                <w:rFonts w:ascii="Times New Roman" w:hAnsi="Times New Roman"/>
              </w:rPr>
              <w:t xml:space="preserve"> alapján.</w:t>
            </w:r>
          </w:p>
        </w:tc>
        <w:tc>
          <w:tcPr>
            <w:tcW w:w="5805" w:type="dxa"/>
            <w:shd w:val="clear" w:color="auto" w:fill="auto"/>
            <w:noWrap/>
          </w:tcPr>
          <w:p w14:paraId="62B7ABD2" w14:textId="77777777" w:rsidR="00DE5025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3B4778EC" w14:textId="77777777" w:rsidR="00DE5025" w:rsidRPr="007C3DB9" w:rsidRDefault="00DE5025" w:rsidP="00E212DB">
            <w:pPr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Egyensúlyozó gyakorlatok.</w:t>
            </w:r>
          </w:p>
          <w:p w14:paraId="3FF6C336" w14:textId="77777777" w:rsidR="00DE5025" w:rsidRPr="007C3DB9" w:rsidRDefault="00DE5025" w:rsidP="00E212DB">
            <w:pPr>
              <w:numPr>
                <w:ilvl w:val="0"/>
                <w:numId w:val="13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Gurulás.</w:t>
            </w:r>
          </w:p>
          <w:p w14:paraId="78ABC169" w14:textId="77777777" w:rsidR="00DE5025" w:rsidRPr="007C3DB9" w:rsidRDefault="00DE5025" w:rsidP="00E212DB">
            <w:pPr>
              <w:numPr>
                <w:ilvl w:val="0"/>
                <w:numId w:val="13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Statikus helyzetek.</w:t>
            </w:r>
          </w:p>
          <w:p w14:paraId="7027CE54" w14:textId="77777777" w:rsidR="00DE5025" w:rsidRPr="007C3DB9" w:rsidRDefault="00DE5025" w:rsidP="00E212D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Lépcsőn járás.</w:t>
            </w:r>
          </w:p>
          <w:p w14:paraId="42237004" w14:textId="77777777" w:rsidR="00DE5025" w:rsidRPr="007C3DB9" w:rsidRDefault="00DE5025" w:rsidP="00E212DB">
            <w:pPr>
              <w:numPr>
                <w:ilvl w:val="0"/>
                <w:numId w:val="13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Függeszkedés.</w:t>
            </w:r>
          </w:p>
          <w:p w14:paraId="648D1AE6" w14:textId="77777777" w:rsidR="00DE5025" w:rsidRPr="007C3DB9" w:rsidRDefault="00DE5025" w:rsidP="00E212D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Kúszás, mászás, szökdelés.</w:t>
            </w:r>
          </w:p>
          <w:p w14:paraId="144DD468" w14:textId="77777777" w:rsidR="00DE5025" w:rsidRPr="007C3DB9" w:rsidRDefault="00DE5025" w:rsidP="00E212DB">
            <w:pPr>
              <w:tabs>
                <w:tab w:val="left" w:pos="2133"/>
              </w:tabs>
              <w:snapToGrid w:val="0"/>
              <w:rPr>
                <w:rFonts w:ascii="Times New Roman" w:hAnsi="Times New Roman"/>
              </w:rPr>
            </w:pPr>
          </w:p>
          <w:p w14:paraId="08DA4E03" w14:textId="77777777" w:rsidR="00DE5025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39EF6D5B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járás tornapadon, lépcsőn.</w:t>
            </w:r>
          </w:p>
          <w:p w14:paraId="3143129A" w14:textId="77777777" w:rsidR="00DE5025" w:rsidRPr="007C3DB9" w:rsidRDefault="00AE2FBD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Járás külső-belső talpélen</w:t>
            </w:r>
            <w:r w:rsidR="00DE5025" w:rsidRPr="007C3DB9">
              <w:rPr>
                <w:rFonts w:ascii="Times New Roman" w:hAnsi="Times New Roman"/>
              </w:rPr>
              <w:t>.</w:t>
            </w:r>
          </w:p>
          <w:p w14:paraId="752D6FEA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Törökülés, nyújtott ülés. Segítséggel: kéz- és lábtámaszok.</w:t>
            </w:r>
          </w:p>
          <w:p w14:paraId="6B2B5945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Lefelé járás lépcsőn folyamatosan </w:t>
            </w:r>
            <w:proofErr w:type="spellStart"/>
            <w:r w:rsidRPr="007C3DB9">
              <w:rPr>
                <w:rFonts w:ascii="Times New Roman" w:hAnsi="Times New Roman"/>
              </w:rPr>
              <w:t>utánlépéssel</w:t>
            </w:r>
            <w:proofErr w:type="spellEnd"/>
            <w:r w:rsidRPr="007C3DB9">
              <w:rPr>
                <w:rFonts w:ascii="Times New Roman" w:hAnsi="Times New Roman"/>
              </w:rPr>
              <w:t>.</w:t>
            </w:r>
          </w:p>
          <w:p w14:paraId="790C903E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Bordásfalon függés (térdfelhúzással).</w:t>
            </w:r>
          </w:p>
          <w:p w14:paraId="7206952E" w14:textId="77777777" w:rsidR="00DE5025" w:rsidRPr="007C3DB9" w:rsidRDefault="00DE5025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Kúszás-mászás akadályok alatt.</w:t>
            </w:r>
          </w:p>
          <w:p w14:paraId="0195ECE4" w14:textId="77777777" w:rsidR="00DE5025" w:rsidRPr="007C3DB9" w:rsidRDefault="00DE5025" w:rsidP="00F163CC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Folyamatosan szökdelés előre-hátra.</w:t>
            </w:r>
          </w:p>
        </w:tc>
      </w:tr>
    </w:tbl>
    <w:p w14:paraId="72B7ABFD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5"/>
        <w:gridCol w:w="7376"/>
      </w:tblGrid>
      <w:tr w:rsidR="00E212DB" w:rsidRPr="007C3DB9" w14:paraId="58376649" w14:textId="77777777">
        <w:tc>
          <w:tcPr>
            <w:tcW w:w="1826" w:type="dxa"/>
            <w:shd w:val="clear" w:color="auto" w:fill="auto"/>
            <w:noWrap/>
          </w:tcPr>
          <w:p w14:paraId="0B4DFAE1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t>Fogalmak</w:t>
            </w:r>
          </w:p>
        </w:tc>
        <w:tc>
          <w:tcPr>
            <w:tcW w:w="7261" w:type="dxa"/>
            <w:shd w:val="clear" w:color="auto" w:fill="auto"/>
            <w:noWrap/>
          </w:tcPr>
          <w:p w14:paraId="499E47DB" w14:textId="77777777" w:rsidR="00E212DB" w:rsidRPr="007C3DB9" w:rsidRDefault="00E212DB" w:rsidP="00E212DB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Pad, billeg, egyensúly, előre, hátra, emelkedő, lejtő.</w:t>
            </w:r>
          </w:p>
        </w:tc>
      </w:tr>
    </w:tbl>
    <w:p w14:paraId="605BF488" w14:textId="77777777" w:rsidR="00E212DB" w:rsidRPr="007C3DB9" w:rsidRDefault="00E212DB" w:rsidP="00E212DB">
      <w:pPr>
        <w:jc w:val="both"/>
        <w:rPr>
          <w:rFonts w:ascii="Times New Roman" w:hAnsi="Times New Roman"/>
          <w:lang w:val="cs-CZ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801"/>
        <w:gridCol w:w="1248"/>
      </w:tblGrid>
      <w:tr w:rsidR="00E212DB" w:rsidRPr="007C3DB9" w14:paraId="5519488C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42C0E278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Témakör</w:t>
            </w:r>
          </w:p>
        </w:tc>
        <w:tc>
          <w:tcPr>
            <w:tcW w:w="5801" w:type="dxa"/>
            <w:shd w:val="clear" w:color="auto" w:fill="auto"/>
            <w:noWrap/>
            <w:vAlign w:val="center"/>
          </w:tcPr>
          <w:p w14:paraId="7CBCDFFF" w14:textId="77777777" w:rsidR="00E212DB" w:rsidRPr="007C3DB9" w:rsidRDefault="00551EE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 xml:space="preserve">3. Alapvető testhelyzetek, </w:t>
            </w:r>
            <w:r w:rsidRPr="007C3DB9">
              <w:rPr>
                <w:rFonts w:ascii="Times New Roman" w:hAnsi="Times New Roman"/>
                <w:b/>
              </w:rPr>
              <w:br/>
            </w:r>
            <w:r w:rsidR="00E212DB" w:rsidRPr="007C3DB9">
              <w:rPr>
                <w:rFonts w:ascii="Times New Roman" w:hAnsi="Times New Roman"/>
                <w:b/>
                <w:lang w:val="cs-CZ"/>
              </w:rPr>
              <w:t>légző</w:t>
            </w:r>
            <w:r w:rsidR="00E212DB" w:rsidRPr="007C3DB9">
              <w:rPr>
                <w:rFonts w:ascii="Times New Roman" w:hAnsi="Times New Roman"/>
                <w:b/>
              </w:rPr>
              <w:t xml:space="preserve">-, </w:t>
            </w:r>
            <w:r w:rsidR="00E212DB" w:rsidRPr="007C3DB9">
              <w:rPr>
                <w:rFonts w:ascii="Times New Roman" w:hAnsi="Times New Roman"/>
                <w:b/>
                <w:lang w:val="cs-CZ"/>
              </w:rPr>
              <w:t>szabad</w:t>
            </w:r>
            <w:r w:rsidR="00E212DB" w:rsidRPr="007C3DB9">
              <w:rPr>
                <w:rFonts w:ascii="Times New Roman" w:hAnsi="Times New Roman"/>
                <w:b/>
              </w:rPr>
              <w:t>- és kéziszer-gyakorlatok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4EA21A2" w14:textId="77777777" w:rsidR="00E212DB" w:rsidRPr="007C3DB9" w:rsidRDefault="004316E9" w:rsidP="00A074D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  <w:lang w:val="cs-CZ"/>
              </w:rPr>
              <w:t>70</w:t>
            </w:r>
            <w:r w:rsidR="00A074D8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3089B5EE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46011713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lastRenderedPageBreak/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32DF032D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Társakkal ütem </w:t>
            </w:r>
            <w:r w:rsidRPr="007C3DB9">
              <w:rPr>
                <w:rFonts w:ascii="Times New Roman" w:hAnsi="Times New Roman"/>
                <w:lang w:val="cs-CZ"/>
              </w:rPr>
              <w:t>tartása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2E154A79" w14:textId="77777777" w:rsidR="00E212DB" w:rsidRPr="007C3DB9" w:rsidRDefault="00E212DB" w:rsidP="00E212DB">
      <w:pPr>
        <w:snapToGrid w:val="0"/>
        <w:rPr>
          <w:rFonts w:ascii="Times New Roman" w:hAnsi="Times New Roman"/>
          <w:b/>
          <w:lang w:val="cs-CZ"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5829"/>
      </w:tblGrid>
      <w:tr w:rsidR="00DE5025" w:rsidRPr="007C3DB9" w14:paraId="78C45C18" w14:textId="77777777" w:rsidTr="00746251">
        <w:tc>
          <w:tcPr>
            <w:tcW w:w="3402" w:type="dxa"/>
            <w:shd w:val="clear" w:color="auto" w:fill="auto"/>
            <w:noWrap/>
            <w:vAlign w:val="center"/>
          </w:tcPr>
          <w:p w14:paraId="01D6C3BA" w14:textId="77777777" w:rsidR="00DE5025" w:rsidRPr="007C3DB9" w:rsidRDefault="00DE5025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Fejlesztési</w:t>
            </w:r>
            <w:r w:rsidRPr="007C3DB9">
              <w:rPr>
                <w:rFonts w:ascii="Times New Roman" w:hAnsi="Times New Roman"/>
                <w:b/>
              </w:rPr>
              <w:t xml:space="preserve"> feladatok</w:t>
            </w:r>
          </w:p>
        </w:tc>
        <w:tc>
          <w:tcPr>
            <w:tcW w:w="5829" w:type="dxa"/>
            <w:shd w:val="clear" w:color="auto" w:fill="auto"/>
            <w:noWrap/>
            <w:vAlign w:val="center"/>
          </w:tcPr>
          <w:p w14:paraId="271F59CA" w14:textId="77777777" w:rsidR="00DE5025" w:rsidRPr="007C3DB9" w:rsidRDefault="004316E9" w:rsidP="00DE5025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DE5025" w:rsidRPr="007C3DB9" w14:paraId="2553C648" w14:textId="77777777" w:rsidTr="00746251">
        <w:trPr>
          <w:trHeight w:val="600"/>
        </w:trPr>
        <w:tc>
          <w:tcPr>
            <w:tcW w:w="3402" w:type="dxa"/>
            <w:shd w:val="clear" w:color="auto" w:fill="auto"/>
            <w:noWrap/>
          </w:tcPr>
          <w:p w14:paraId="200E0107" w14:textId="77777777" w:rsidR="00DE5025" w:rsidRPr="007C3DB9" w:rsidRDefault="00DE5025" w:rsidP="00E212DB">
            <w:pPr>
              <w:numPr>
                <w:ilvl w:val="0"/>
                <w:numId w:val="14"/>
              </w:numPr>
              <w:suppressAutoHyphens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Két elemből álló mozdulatsort </w:t>
            </w:r>
            <w:r w:rsidR="00AE2FBD" w:rsidRPr="007C3DB9">
              <w:rPr>
                <w:rFonts w:ascii="Times New Roman" w:hAnsi="Times New Roman"/>
              </w:rPr>
              <w:t>utasításra</w:t>
            </w:r>
            <w:r w:rsidRPr="007C3DB9">
              <w:rPr>
                <w:rFonts w:ascii="Times New Roman" w:hAnsi="Times New Roman"/>
              </w:rPr>
              <w:t xml:space="preserve"> visszaadni.</w:t>
            </w:r>
          </w:p>
          <w:p w14:paraId="544A2A35" w14:textId="77777777" w:rsidR="00DE5025" w:rsidRPr="007C3DB9" w:rsidRDefault="00DE5025" w:rsidP="00E212DB">
            <w:pPr>
              <w:numPr>
                <w:ilvl w:val="0"/>
                <w:numId w:val="14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levegővételt és kifújást jelre végrehajtani.</w:t>
            </w:r>
          </w:p>
          <w:p w14:paraId="3C4203BA" w14:textId="77777777" w:rsidR="00DE5025" w:rsidRPr="007C3DB9" w:rsidRDefault="00DE5025" w:rsidP="00E212DB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Vezényszavakat ismerni és követni.</w:t>
            </w:r>
          </w:p>
        </w:tc>
        <w:tc>
          <w:tcPr>
            <w:tcW w:w="5829" w:type="dxa"/>
            <w:shd w:val="clear" w:color="auto" w:fill="auto"/>
            <w:noWrap/>
          </w:tcPr>
          <w:p w14:paraId="4B95D38E" w14:textId="77777777" w:rsidR="00DE5025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  <w:lang w:val="cs-CZ"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4DE1D862" w14:textId="77777777" w:rsidR="00DE5025" w:rsidRPr="007C3DB9" w:rsidRDefault="00DE5025" w:rsidP="00E212DB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Szabadgyakorlatok.</w:t>
            </w:r>
          </w:p>
          <w:p w14:paraId="6C3713B9" w14:textId="77777777" w:rsidR="00DE5025" w:rsidRPr="007C3DB9" w:rsidRDefault="00DE5025" w:rsidP="00E212DB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Mozgáskontroll.</w:t>
            </w:r>
          </w:p>
          <w:p w14:paraId="17FC7E2B" w14:textId="77777777" w:rsidR="00DE5025" w:rsidRPr="007C3DB9" w:rsidRDefault="00E403D6" w:rsidP="00E212DB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Légzés</w:t>
            </w:r>
            <w:r w:rsidR="00DE5025" w:rsidRPr="007C3DB9">
              <w:rPr>
                <w:rFonts w:ascii="Times New Roman" w:hAnsi="Times New Roman"/>
              </w:rPr>
              <w:t>.</w:t>
            </w:r>
          </w:p>
          <w:p w14:paraId="4C810911" w14:textId="77777777" w:rsidR="00DE5025" w:rsidRPr="007C3DB9" w:rsidRDefault="00DE5025" w:rsidP="00E212DB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Testrészekkel végezhető gyakorlatok.</w:t>
            </w:r>
          </w:p>
          <w:p w14:paraId="0D45BC07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</w:p>
          <w:p w14:paraId="474B0CC5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Tevékenység</w:t>
            </w:r>
          </w:p>
          <w:p w14:paraId="2535AC32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Segítséggel: testrészek mozgatása, ütemre: fej, kar, láb, törzs.</w:t>
            </w:r>
          </w:p>
          <w:p w14:paraId="171BD0B6" w14:textId="77777777" w:rsidR="00DE5025" w:rsidRPr="007C3DB9" w:rsidRDefault="00AE2FBD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D</w:t>
            </w:r>
            <w:r w:rsidR="00DE5025" w:rsidRPr="007C3DB9">
              <w:rPr>
                <w:rFonts w:ascii="Times New Roman" w:hAnsi="Times New Roman"/>
              </w:rPr>
              <w:t>öntések, hajlítások, kar- és lábemelések.</w:t>
            </w:r>
          </w:p>
          <w:p w14:paraId="212281BA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Ki-</w:t>
            </w:r>
            <w:r w:rsidR="00316C11" w:rsidRPr="007C3DB9">
              <w:rPr>
                <w:rFonts w:ascii="Times New Roman" w:hAnsi="Times New Roman"/>
              </w:rPr>
              <w:t xml:space="preserve"> és </w:t>
            </w:r>
            <w:r w:rsidRPr="007C3DB9">
              <w:rPr>
                <w:rFonts w:ascii="Times New Roman" w:hAnsi="Times New Roman"/>
              </w:rPr>
              <w:t>belégzés ülésben, állásban.</w:t>
            </w:r>
          </w:p>
          <w:p w14:paraId="43D78B78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szabad- és kéziszer-gyakorlatok.</w:t>
            </w:r>
          </w:p>
          <w:p w14:paraId="3F0E5EB3" w14:textId="77777777" w:rsidR="00DE5025" w:rsidRPr="007C3DB9" w:rsidRDefault="00DE5025" w:rsidP="00E212DB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Két egyszerű mozgáselem összekapcsolása (ugrás terpeszbe, taps fej fölött).</w:t>
            </w:r>
          </w:p>
        </w:tc>
      </w:tr>
    </w:tbl>
    <w:p w14:paraId="19EA760D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  <w:lang w:val="cs-CZ"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6"/>
        <w:gridCol w:w="7405"/>
      </w:tblGrid>
      <w:tr w:rsidR="00E212DB" w:rsidRPr="007C3DB9" w14:paraId="14CD71F4" w14:textId="77777777" w:rsidTr="00DA4740">
        <w:tc>
          <w:tcPr>
            <w:tcW w:w="1826" w:type="dxa"/>
            <w:shd w:val="clear" w:color="auto" w:fill="auto"/>
            <w:noWrap/>
            <w:vAlign w:val="center"/>
          </w:tcPr>
          <w:p w14:paraId="52BF858C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405" w:type="dxa"/>
            <w:shd w:val="clear" w:color="auto" w:fill="auto"/>
            <w:noWrap/>
          </w:tcPr>
          <w:p w14:paraId="187327E0" w14:textId="77777777" w:rsidR="00E212DB" w:rsidRPr="007C3DB9" w:rsidRDefault="00E403D6" w:rsidP="00AE2FBD">
            <w:pPr>
              <w:snapToGrid w:val="0"/>
              <w:spacing w:before="12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cs-CZ"/>
              </w:rPr>
              <w:t>Légzés</w:t>
            </w:r>
            <w:r w:rsidR="00E212DB" w:rsidRPr="007C3DB9">
              <w:rPr>
                <w:rFonts w:ascii="Times New Roman" w:hAnsi="Times New Roman"/>
                <w:iCs/>
              </w:rPr>
              <w:t>, ütem</w:t>
            </w:r>
            <w:r w:rsidR="00AE2FBD" w:rsidRPr="007C3DB9">
              <w:rPr>
                <w:rFonts w:ascii="Times New Roman" w:hAnsi="Times New Roman"/>
                <w:iCs/>
              </w:rPr>
              <w:t>,</w:t>
            </w:r>
            <w:r w:rsidR="00E212DB" w:rsidRPr="007C3DB9">
              <w:rPr>
                <w:rFonts w:ascii="Times New Roman" w:hAnsi="Times New Roman"/>
                <w:iCs/>
              </w:rPr>
              <w:t xml:space="preserve"> </w:t>
            </w:r>
            <w:r w:rsidR="00E212DB" w:rsidRPr="007C3DB9">
              <w:rPr>
                <w:rFonts w:ascii="Times New Roman" w:hAnsi="Times New Roman"/>
              </w:rPr>
              <w:t>fújni, szívni.</w:t>
            </w:r>
          </w:p>
        </w:tc>
      </w:tr>
    </w:tbl>
    <w:p w14:paraId="28994C3F" w14:textId="77777777" w:rsidR="00E212DB" w:rsidRPr="007C3DB9" w:rsidRDefault="00E212DB" w:rsidP="00E212DB">
      <w:pPr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865"/>
        <w:gridCol w:w="1184"/>
      </w:tblGrid>
      <w:tr w:rsidR="00E212DB" w:rsidRPr="007C3DB9" w14:paraId="490BEB35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1C0EE5FB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Témakör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0299808A" w14:textId="77777777" w:rsidR="00E212DB" w:rsidRPr="007C3DB9" w:rsidRDefault="00DA4740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4</w:t>
            </w:r>
            <w:r w:rsidR="00E212DB" w:rsidRPr="007C3DB9">
              <w:rPr>
                <w:rFonts w:ascii="Times New Roman" w:hAnsi="Times New Roman"/>
                <w:b/>
              </w:rPr>
              <w:t>. Dobások, labdás gyakorlatok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5E4E401" w14:textId="77777777" w:rsidR="00E212DB" w:rsidRPr="007C3DB9" w:rsidRDefault="004316E9" w:rsidP="00F163CC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</w:rPr>
              <w:t>5</w:t>
            </w:r>
            <w:r w:rsidR="00A074D8" w:rsidRPr="007C3DB9">
              <w:rPr>
                <w:rFonts w:ascii="Times New Roman" w:hAnsi="Times New Roman"/>
                <w:b/>
                <w:bCs/>
              </w:rPr>
              <w:t xml:space="preserve">0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0B022B4D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694B2FDC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04780270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Labda földhöz ütögetése és elkapása, </w:t>
            </w:r>
            <w:r w:rsidRPr="007C3DB9">
              <w:rPr>
                <w:rFonts w:ascii="Times New Roman" w:hAnsi="Times New Roman"/>
                <w:lang w:val="cs-CZ"/>
              </w:rPr>
              <w:t>pattogtatás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6D43EDAE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6"/>
        <w:gridCol w:w="5805"/>
      </w:tblGrid>
      <w:tr w:rsidR="00316C11" w:rsidRPr="007C3DB9" w14:paraId="0A13707C" w14:textId="77777777" w:rsidTr="00316C11">
        <w:tc>
          <w:tcPr>
            <w:tcW w:w="3426" w:type="dxa"/>
            <w:shd w:val="clear" w:color="auto" w:fill="auto"/>
            <w:noWrap/>
            <w:vAlign w:val="center"/>
          </w:tcPr>
          <w:p w14:paraId="62021BB4" w14:textId="77777777" w:rsidR="00316C11" w:rsidRPr="007C3DB9" w:rsidRDefault="00316C11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5" w:type="dxa"/>
            <w:shd w:val="clear" w:color="auto" w:fill="auto"/>
            <w:noWrap/>
            <w:vAlign w:val="center"/>
          </w:tcPr>
          <w:p w14:paraId="05EDAD06" w14:textId="77777777" w:rsidR="00316C11" w:rsidRPr="007C3DB9" w:rsidRDefault="004316E9" w:rsidP="00316C11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316C11" w:rsidRPr="007C3DB9" w14:paraId="0BAEFE40" w14:textId="77777777" w:rsidTr="00746251">
        <w:trPr>
          <w:trHeight w:val="600"/>
        </w:trPr>
        <w:tc>
          <w:tcPr>
            <w:tcW w:w="3426" w:type="dxa"/>
            <w:shd w:val="clear" w:color="auto" w:fill="auto"/>
            <w:noWrap/>
          </w:tcPr>
          <w:p w14:paraId="26CF0C75" w14:textId="77777777" w:rsidR="00316C11" w:rsidRPr="007C3DB9" w:rsidRDefault="00316C11" w:rsidP="00E212DB">
            <w:pPr>
              <w:numPr>
                <w:ilvl w:val="0"/>
                <w:numId w:val="16"/>
              </w:numPr>
              <w:suppressAutoHyphens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Labdát fogni, </w:t>
            </w:r>
            <w:r w:rsidRPr="007C3DB9">
              <w:rPr>
                <w:rFonts w:ascii="Times New Roman" w:hAnsi="Times New Roman"/>
                <w:lang w:val="cs-CZ"/>
              </w:rPr>
              <w:t>elkapni</w:t>
            </w:r>
            <w:r w:rsidRPr="007C3DB9">
              <w:rPr>
                <w:rFonts w:ascii="Times New Roman" w:hAnsi="Times New Roman"/>
              </w:rPr>
              <w:t>, célba dobni, pattogtatni.</w:t>
            </w:r>
          </w:p>
          <w:p w14:paraId="701D9BF3" w14:textId="77777777" w:rsidR="00316C11" w:rsidRPr="007C3DB9" w:rsidRDefault="00316C11" w:rsidP="00E212DB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 xml:space="preserve">Labdát rúgni, </w:t>
            </w:r>
            <w:r w:rsidRPr="007C3DB9">
              <w:rPr>
                <w:rFonts w:ascii="Times New Roman" w:hAnsi="Times New Roman"/>
                <w:lang w:val="cs-CZ"/>
              </w:rPr>
              <w:t>célba</w:t>
            </w:r>
            <w:r w:rsidRPr="007C3DB9">
              <w:rPr>
                <w:rFonts w:ascii="Times New Roman" w:hAnsi="Times New Roman"/>
              </w:rPr>
              <w:t xml:space="preserve"> juttatni.</w:t>
            </w:r>
          </w:p>
        </w:tc>
        <w:tc>
          <w:tcPr>
            <w:tcW w:w="5805" w:type="dxa"/>
            <w:shd w:val="clear" w:color="auto" w:fill="auto"/>
            <w:noWrap/>
          </w:tcPr>
          <w:p w14:paraId="3AF4A300" w14:textId="77777777" w:rsidR="00316C11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561E1C3A" w14:textId="77777777" w:rsidR="00316C11" w:rsidRPr="007C3DB9" w:rsidRDefault="00316C11" w:rsidP="00E212DB">
            <w:pPr>
              <w:numPr>
                <w:ilvl w:val="0"/>
                <w:numId w:val="16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Alsó, felső dobás.</w:t>
            </w:r>
          </w:p>
          <w:p w14:paraId="5C2DC61E" w14:textId="77777777" w:rsidR="00316C11" w:rsidRPr="007C3DB9" w:rsidRDefault="00316C11" w:rsidP="00E212DB">
            <w:pPr>
              <w:numPr>
                <w:ilvl w:val="0"/>
                <w:numId w:val="16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Labda pattogtatása minél hosszabb ideig.</w:t>
            </w:r>
          </w:p>
          <w:p w14:paraId="63166010" w14:textId="77777777" w:rsidR="00316C11" w:rsidRPr="007C3DB9" w:rsidRDefault="00316C11" w:rsidP="00E212DB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Páros labdagurítás.</w:t>
            </w:r>
          </w:p>
          <w:p w14:paraId="6C70269E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</w:p>
          <w:p w14:paraId="25866F50" w14:textId="77777777" w:rsidR="00316C11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316929E7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Segítséggel: egy- és kétkezes alsó és felső dobás társnak, megadott célba, levegőbe.</w:t>
            </w:r>
          </w:p>
          <w:p w14:paraId="2A795497" w14:textId="77777777" w:rsidR="00316C11" w:rsidRPr="007C3DB9" w:rsidRDefault="00316C11" w:rsidP="00F163CC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Labdagurítás társnak ülő és álló helyzetben.</w:t>
            </w:r>
          </w:p>
        </w:tc>
      </w:tr>
    </w:tbl>
    <w:p w14:paraId="535C851C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7388"/>
      </w:tblGrid>
      <w:tr w:rsidR="00E212DB" w:rsidRPr="007C3DB9" w14:paraId="4A26CFCE" w14:textId="77777777">
        <w:tc>
          <w:tcPr>
            <w:tcW w:w="1826" w:type="dxa"/>
            <w:shd w:val="clear" w:color="auto" w:fill="auto"/>
            <w:noWrap/>
          </w:tcPr>
          <w:p w14:paraId="1F6B754A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322" w:type="dxa"/>
            <w:shd w:val="clear" w:color="auto" w:fill="auto"/>
            <w:noWrap/>
          </w:tcPr>
          <w:p w14:paraId="787F63DB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  <w:lang w:val="cs-CZ"/>
              </w:rPr>
            </w:pPr>
            <w:r w:rsidRPr="007C3DB9">
              <w:rPr>
                <w:rFonts w:ascii="Times New Roman" w:hAnsi="Times New Roman"/>
              </w:rPr>
              <w:t>Alul, felül, cél, alsó dobás, felső dobás.</w:t>
            </w:r>
          </w:p>
        </w:tc>
      </w:tr>
    </w:tbl>
    <w:p w14:paraId="4DFEE66E" w14:textId="77777777" w:rsidR="00E212DB" w:rsidRPr="007C3DB9" w:rsidRDefault="00E212DB" w:rsidP="00E212DB">
      <w:pPr>
        <w:pStyle w:val="Szvegtrzs1"/>
        <w:tabs>
          <w:tab w:val="left" w:pos="2088"/>
        </w:tabs>
        <w:spacing w:after="0"/>
        <w:rPr>
          <w:szCs w:val="24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826"/>
        <w:gridCol w:w="1223"/>
      </w:tblGrid>
      <w:tr w:rsidR="00E212DB" w:rsidRPr="007C3DB9" w14:paraId="126A6E1C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46DAE692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lastRenderedPageBreak/>
              <w:t>Témakör</w:t>
            </w:r>
          </w:p>
        </w:tc>
        <w:tc>
          <w:tcPr>
            <w:tcW w:w="5826" w:type="dxa"/>
            <w:shd w:val="clear" w:color="auto" w:fill="auto"/>
            <w:noWrap/>
            <w:vAlign w:val="center"/>
          </w:tcPr>
          <w:p w14:paraId="56CC5C5C" w14:textId="77777777" w:rsidR="00E212DB" w:rsidRPr="007C3DB9" w:rsidRDefault="00DA4740" w:rsidP="00AE2FBD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5</w:t>
            </w:r>
            <w:r w:rsidR="00E212DB" w:rsidRPr="007C3DB9">
              <w:rPr>
                <w:rFonts w:ascii="Times New Roman" w:hAnsi="Times New Roman"/>
                <w:b/>
              </w:rPr>
              <w:t>. Játéko</w:t>
            </w:r>
            <w:r w:rsidR="00AE2FBD" w:rsidRPr="007C3DB9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9000FC8" w14:textId="77777777" w:rsidR="00E212DB" w:rsidRPr="007C3DB9" w:rsidRDefault="004316E9" w:rsidP="00BF23E7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  <w:lang w:val="cs-CZ"/>
              </w:rPr>
              <w:t xml:space="preserve"> </w:t>
            </w:r>
            <w:r w:rsidR="00BF23E7" w:rsidRPr="007C3DB9">
              <w:rPr>
                <w:rFonts w:ascii="Times New Roman" w:hAnsi="Times New Roman"/>
                <w:b/>
                <w:bCs/>
                <w:lang w:val="cs-CZ"/>
              </w:rPr>
              <w:t>16</w:t>
            </w:r>
            <w:r w:rsidR="00A074D8" w:rsidRPr="007C3DB9">
              <w:rPr>
                <w:rFonts w:ascii="Times New Roman" w:hAnsi="Times New Roman"/>
                <w:b/>
                <w:bCs/>
                <w:lang w:val="cs-CZ"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  <w:lang w:val="cs-CZ"/>
              </w:rPr>
              <w:t>óra</w:t>
            </w:r>
          </w:p>
        </w:tc>
      </w:tr>
      <w:tr w:rsidR="00E212DB" w:rsidRPr="007C3DB9" w14:paraId="5E1106DF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180EE4CB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0E6BF134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  <w:lang w:val="cs-CZ"/>
              </w:rPr>
            </w:pPr>
            <w:r w:rsidRPr="007C3DB9">
              <w:rPr>
                <w:rFonts w:ascii="Times New Roman" w:hAnsi="Times New Roman"/>
              </w:rPr>
              <w:t xml:space="preserve">Együttműködés a </w:t>
            </w:r>
            <w:r w:rsidRPr="007C3DB9">
              <w:rPr>
                <w:rFonts w:ascii="Times New Roman" w:hAnsi="Times New Roman"/>
                <w:lang w:val="cs-CZ"/>
              </w:rPr>
              <w:t>játék</w:t>
            </w:r>
            <w:r w:rsidRPr="007C3DB9">
              <w:rPr>
                <w:rFonts w:ascii="Times New Roman" w:hAnsi="Times New Roman"/>
              </w:rPr>
              <w:t xml:space="preserve"> során.</w:t>
            </w:r>
          </w:p>
        </w:tc>
      </w:tr>
    </w:tbl>
    <w:p w14:paraId="4E416E94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2"/>
        <w:gridCol w:w="5809"/>
      </w:tblGrid>
      <w:tr w:rsidR="00316C11" w:rsidRPr="007C3DB9" w14:paraId="24DEEE4D" w14:textId="77777777" w:rsidTr="00316C11">
        <w:tc>
          <w:tcPr>
            <w:tcW w:w="3422" w:type="dxa"/>
            <w:shd w:val="clear" w:color="auto" w:fill="auto"/>
            <w:noWrap/>
            <w:vAlign w:val="center"/>
          </w:tcPr>
          <w:p w14:paraId="3F3C0E3D" w14:textId="77777777" w:rsidR="00316C11" w:rsidRPr="007C3DB9" w:rsidRDefault="00316C11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9" w:type="dxa"/>
            <w:shd w:val="clear" w:color="auto" w:fill="auto"/>
            <w:noWrap/>
            <w:vAlign w:val="center"/>
          </w:tcPr>
          <w:p w14:paraId="7DFB1844" w14:textId="77777777" w:rsidR="00316C11" w:rsidRPr="007C3DB9" w:rsidRDefault="004316E9" w:rsidP="00316C11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316C11" w:rsidRPr="007C3DB9" w14:paraId="5F31DEE9" w14:textId="77777777" w:rsidTr="00746251">
        <w:trPr>
          <w:trHeight w:val="600"/>
        </w:trPr>
        <w:tc>
          <w:tcPr>
            <w:tcW w:w="3422" w:type="dxa"/>
            <w:shd w:val="clear" w:color="auto" w:fill="auto"/>
            <w:noWrap/>
          </w:tcPr>
          <w:p w14:paraId="1768D4B8" w14:textId="77777777" w:rsidR="00316C11" w:rsidRPr="007C3DB9" w:rsidRDefault="00316C11" w:rsidP="00E212DB">
            <w:pPr>
              <w:widowControl w:val="0"/>
              <w:suppressAutoHyphens/>
              <w:autoSpaceDE w:val="0"/>
              <w:snapToGrid w:val="0"/>
              <w:spacing w:before="12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 xml:space="preserve">Egyszerű </w:t>
            </w:r>
            <w:r w:rsidRPr="007C3DB9">
              <w:rPr>
                <w:rFonts w:ascii="Times New Roman" w:hAnsi="Times New Roman"/>
                <w:lang w:val="cs-CZ"/>
              </w:rPr>
              <w:t>játékszabályokat</w:t>
            </w:r>
            <w:r w:rsidRPr="007C3DB9">
              <w:rPr>
                <w:rFonts w:ascii="Times New Roman" w:hAnsi="Times New Roman"/>
              </w:rPr>
              <w:t xml:space="preserve"> betartani.</w:t>
            </w:r>
          </w:p>
        </w:tc>
        <w:tc>
          <w:tcPr>
            <w:tcW w:w="5809" w:type="dxa"/>
            <w:shd w:val="clear" w:color="auto" w:fill="auto"/>
            <w:noWrap/>
          </w:tcPr>
          <w:p w14:paraId="2BB55B08" w14:textId="77777777" w:rsidR="00316C11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6772009F" w14:textId="77777777" w:rsidR="00316C11" w:rsidRPr="007C3DB9" w:rsidRDefault="00316C11" w:rsidP="00E212DB">
            <w:pPr>
              <w:numPr>
                <w:ilvl w:val="0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Szabályjátékok.</w:t>
            </w:r>
          </w:p>
          <w:p w14:paraId="1B8EAEE1" w14:textId="77777777" w:rsidR="00316C11" w:rsidRPr="007C3DB9" w:rsidRDefault="00316C11" w:rsidP="00E212DB">
            <w:pPr>
              <w:numPr>
                <w:ilvl w:val="0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Versenyjátékok.</w:t>
            </w:r>
          </w:p>
          <w:p w14:paraId="4BD79C6B" w14:textId="77777777" w:rsidR="00316C11" w:rsidRPr="007C3DB9" w:rsidRDefault="00316C11" w:rsidP="00E212DB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Mozgásos népi játékok.</w:t>
            </w:r>
          </w:p>
          <w:p w14:paraId="299894EE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</w:p>
          <w:p w14:paraId="5D96430E" w14:textId="77777777" w:rsidR="00316C11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68974CB2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Bújócska, kötélhúzás.</w:t>
            </w:r>
          </w:p>
          <w:p w14:paraId="0F6635FD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 xml:space="preserve">Bújj, bújj itt, </w:t>
            </w:r>
            <w:proofErr w:type="gramStart"/>
            <w:r w:rsidRPr="007C3DB9">
              <w:rPr>
                <w:rFonts w:ascii="Times New Roman" w:hAnsi="Times New Roman"/>
              </w:rPr>
              <w:t>megyek..</w:t>
            </w:r>
            <w:proofErr w:type="gramEnd"/>
            <w:r w:rsidRPr="007C3DB9">
              <w:rPr>
                <w:rFonts w:ascii="Times New Roman" w:hAnsi="Times New Roman"/>
              </w:rPr>
              <w:t xml:space="preserve">, </w:t>
            </w:r>
            <w:proofErr w:type="spellStart"/>
            <w:r w:rsidRPr="007C3DB9">
              <w:rPr>
                <w:rFonts w:ascii="Times New Roman" w:hAnsi="Times New Roman"/>
              </w:rPr>
              <w:t>Lipem</w:t>
            </w:r>
            <w:proofErr w:type="spellEnd"/>
            <w:r w:rsidRPr="007C3DB9">
              <w:rPr>
                <w:rFonts w:ascii="Times New Roman" w:hAnsi="Times New Roman"/>
              </w:rPr>
              <w:t>-lopom.., Héja, héja...</w:t>
            </w:r>
          </w:p>
        </w:tc>
      </w:tr>
    </w:tbl>
    <w:p w14:paraId="17416CBC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7388"/>
      </w:tblGrid>
      <w:tr w:rsidR="00E212DB" w:rsidRPr="007C3DB9" w14:paraId="5CCA961B" w14:textId="77777777">
        <w:tc>
          <w:tcPr>
            <w:tcW w:w="1826" w:type="dxa"/>
            <w:shd w:val="clear" w:color="auto" w:fill="auto"/>
            <w:noWrap/>
          </w:tcPr>
          <w:p w14:paraId="43F524D7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7C3DB9">
              <w:rPr>
                <w:rFonts w:ascii="Times New Roman" w:hAnsi="Times New Roman"/>
                <w:b/>
                <w:bCs/>
              </w:rPr>
              <w:t>Fogalmak</w:t>
            </w:r>
          </w:p>
        </w:tc>
        <w:tc>
          <w:tcPr>
            <w:tcW w:w="7322" w:type="dxa"/>
            <w:shd w:val="clear" w:color="auto" w:fill="auto"/>
            <w:noWrap/>
          </w:tcPr>
          <w:p w14:paraId="2E931CF4" w14:textId="77777777" w:rsidR="00E212DB" w:rsidRPr="007C3DB9" w:rsidRDefault="00E212DB" w:rsidP="00AE2FBD">
            <w:pPr>
              <w:spacing w:before="120"/>
              <w:rPr>
                <w:rFonts w:ascii="Times New Roman" w:hAnsi="Times New Roman"/>
                <w:iCs/>
              </w:rPr>
            </w:pPr>
            <w:r w:rsidRPr="007C3DB9">
              <w:rPr>
                <w:rFonts w:ascii="Times New Roman" w:hAnsi="Times New Roman"/>
                <w:iCs/>
              </w:rPr>
              <w:t>Cél, célba</w:t>
            </w:r>
            <w:r w:rsidRPr="007C3DB9">
              <w:rPr>
                <w:rFonts w:ascii="Times New Roman" w:hAnsi="Times New Roman"/>
              </w:rPr>
              <w:t xml:space="preserve"> </w:t>
            </w:r>
            <w:r w:rsidRPr="007C3DB9">
              <w:rPr>
                <w:rFonts w:ascii="Times New Roman" w:hAnsi="Times New Roman"/>
                <w:iCs/>
              </w:rPr>
              <w:t xml:space="preserve">érés, </w:t>
            </w:r>
            <w:r w:rsidRPr="007C3DB9">
              <w:rPr>
                <w:rFonts w:ascii="Times New Roman" w:hAnsi="Times New Roman"/>
              </w:rPr>
              <w:t xml:space="preserve">győztes, </w:t>
            </w:r>
            <w:r w:rsidRPr="007C3DB9">
              <w:rPr>
                <w:rFonts w:ascii="Times New Roman" w:hAnsi="Times New Roman"/>
                <w:iCs/>
              </w:rPr>
              <w:t xml:space="preserve">sorverseny, </w:t>
            </w:r>
            <w:r w:rsidRPr="007C3DB9">
              <w:rPr>
                <w:rFonts w:ascii="Times New Roman" w:hAnsi="Times New Roman"/>
              </w:rPr>
              <w:t>kiszámoló</w:t>
            </w:r>
            <w:r w:rsidR="00AE2FBD" w:rsidRPr="007C3DB9">
              <w:rPr>
                <w:rFonts w:ascii="Times New Roman" w:hAnsi="Times New Roman"/>
              </w:rPr>
              <w:t>, bújócska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62ED5F00" w14:textId="77777777" w:rsidR="00E212DB" w:rsidRPr="007C3DB9" w:rsidRDefault="00E212DB" w:rsidP="00E212DB">
      <w:pPr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5"/>
        <w:gridCol w:w="7286"/>
      </w:tblGrid>
      <w:tr w:rsidR="00E212DB" w:rsidRPr="007C3DB9" w14:paraId="10DB2302" w14:textId="77777777" w:rsidTr="00551EE5">
        <w:tc>
          <w:tcPr>
            <w:tcW w:w="1945" w:type="dxa"/>
            <w:shd w:val="clear" w:color="auto" w:fill="auto"/>
            <w:noWrap/>
            <w:vAlign w:val="center"/>
          </w:tcPr>
          <w:p w14:paraId="476270FF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t>Összegzett tanulási eredmények a két évfolyamos ciklus végén</w:t>
            </w:r>
          </w:p>
        </w:tc>
        <w:tc>
          <w:tcPr>
            <w:tcW w:w="7286" w:type="dxa"/>
            <w:shd w:val="clear" w:color="auto" w:fill="auto"/>
            <w:noWrap/>
          </w:tcPr>
          <w:p w14:paraId="2695B2FE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A </w:t>
            </w:r>
            <w:r w:rsidRPr="007C3DB9">
              <w:rPr>
                <w:rFonts w:ascii="Times New Roman" w:hAnsi="Times New Roman"/>
                <w:lang w:val="cs-CZ"/>
              </w:rPr>
              <w:t>tanuló</w:t>
            </w:r>
            <w:r w:rsidRPr="007C3DB9">
              <w:rPr>
                <w:rFonts w:ascii="Times New Roman" w:hAnsi="Times New Roman"/>
              </w:rPr>
              <w:t xml:space="preserve"> képes </w:t>
            </w:r>
          </w:p>
          <w:p w14:paraId="58007145" w14:textId="77777777" w:rsidR="00E212DB" w:rsidRPr="007C3DB9" w:rsidRDefault="00E212DB" w:rsidP="00E212D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tájékozódni alapvető téri helyzetben, a térbeli irányokat alkalmazni.</w:t>
            </w:r>
          </w:p>
          <w:p w14:paraId="24064A58" w14:textId="77777777" w:rsidR="00E212DB" w:rsidRPr="007C3DB9" w:rsidRDefault="00E212DB" w:rsidP="00E212DB">
            <w:pPr>
              <w:numPr>
                <w:ilvl w:val="0"/>
                <w:numId w:val="28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járásmódokat, egyszerű alapmozgásokat felismerni, </w:t>
            </w:r>
            <w:r w:rsidR="00AE2FBD" w:rsidRPr="007C3DB9">
              <w:rPr>
                <w:rFonts w:ascii="Times New Roman" w:hAnsi="Times New Roman"/>
              </w:rPr>
              <w:t>utasít</w:t>
            </w:r>
            <w:r w:rsidRPr="007C3DB9">
              <w:rPr>
                <w:rFonts w:ascii="Times New Roman" w:hAnsi="Times New Roman"/>
              </w:rPr>
              <w:t>ás alapján reprodukálni.</w:t>
            </w:r>
          </w:p>
          <w:p w14:paraId="205EE97D" w14:textId="77777777" w:rsidR="00E212DB" w:rsidRPr="007C3DB9" w:rsidRDefault="00E212DB" w:rsidP="00E212DB">
            <w:pPr>
              <w:numPr>
                <w:ilvl w:val="0"/>
                <w:numId w:val="28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lépcsőn segítség és kapaszkodás nélkül járni.</w:t>
            </w:r>
          </w:p>
          <w:p w14:paraId="743019E1" w14:textId="77777777" w:rsidR="00E212DB" w:rsidRPr="007C3DB9" w:rsidRDefault="00E212DB" w:rsidP="00E212D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járás közben tárgyakat átlépni.</w:t>
            </w:r>
          </w:p>
          <w:p w14:paraId="745DB2CA" w14:textId="77777777" w:rsidR="00E212DB" w:rsidRPr="007C3DB9" w:rsidRDefault="00E212DB" w:rsidP="00E212D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szóbeli utasításra egyszerű alapmozgásokat, elemi szabadgyakorlatokat végrehajtani.</w:t>
            </w:r>
          </w:p>
          <w:p w14:paraId="49A0D882" w14:textId="77777777" w:rsidR="00E212DB" w:rsidRPr="007C3DB9" w:rsidRDefault="00E212DB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Törekszik a helyes légzésre.</w:t>
            </w:r>
          </w:p>
          <w:p w14:paraId="3A9EC712" w14:textId="77777777" w:rsidR="00E212DB" w:rsidRPr="007C3DB9" w:rsidRDefault="00E212DB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tanuló képes</w:t>
            </w:r>
          </w:p>
          <w:p w14:paraId="7847E131" w14:textId="77777777" w:rsidR="00E212DB" w:rsidRPr="007C3DB9" w:rsidRDefault="00E212DB" w:rsidP="00E212D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labdát kezelni, dobni, elkapni.</w:t>
            </w:r>
          </w:p>
          <w:p w14:paraId="789704F7" w14:textId="77777777" w:rsidR="00E212DB" w:rsidRPr="007C3DB9" w:rsidRDefault="00E212DB" w:rsidP="00E212D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egyszerű mozgásos tevékenységekbe bekapcsolódni, adott jelre mozgását elindítani, megállítani.</w:t>
            </w:r>
          </w:p>
          <w:p w14:paraId="54A674C9" w14:textId="77777777" w:rsidR="00E212DB" w:rsidRPr="007C3DB9" w:rsidRDefault="00E212DB" w:rsidP="00E212D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felismerni és betartani egyszerű szabályokat.</w:t>
            </w:r>
          </w:p>
        </w:tc>
      </w:tr>
    </w:tbl>
    <w:p w14:paraId="41DAAAFD" w14:textId="77777777" w:rsidR="00E212DB" w:rsidRPr="007C3DB9" w:rsidRDefault="00E212DB" w:rsidP="00E212DB">
      <w:pPr>
        <w:rPr>
          <w:rFonts w:ascii="Times New Roman" w:hAnsi="Times New Roman"/>
        </w:rPr>
      </w:pPr>
    </w:p>
    <w:p w14:paraId="7CDE8CA4" w14:textId="77777777" w:rsidR="00BF23E7" w:rsidRPr="007C3DB9" w:rsidRDefault="00BF23E7" w:rsidP="00E212DB">
      <w:pPr>
        <w:rPr>
          <w:rFonts w:ascii="Times New Roman" w:hAnsi="Times New Roman"/>
        </w:rPr>
      </w:pPr>
      <w:r w:rsidRPr="007C3DB9">
        <w:rPr>
          <w:rFonts w:ascii="Times New Roman" w:hAnsi="Times New Roman"/>
        </w:rPr>
        <w:t>Úszás: 144 óra</w:t>
      </w:r>
    </w:p>
    <w:p w14:paraId="00C65C87" w14:textId="77777777" w:rsidR="00E212DB" w:rsidRPr="007C3DB9" w:rsidRDefault="00E212DB" w:rsidP="00E212DB">
      <w:pPr>
        <w:jc w:val="center"/>
        <w:rPr>
          <w:rFonts w:ascii="Times New Roman" w:hAnsi="Times New Roman"/>
          <w:b/>
        </w:rPr>
      </w:pPr>
      <w:r w:rsidRPr="007C3DB9">
        <w:rPr>
          <w:rFonts w:ascii="Times New Roman" w:hAnsi="Times New Roman"/>
          <w:b/>
        </w:rPr>
        <w:t>5–6. évfolyam</w:t>
      </w:r>
    </w:p>
    <w:p w14:paraId="54D85EB7" w14:textId="77777777" w:rsidR="00E212DB" w:rsidRPr="007C3DB9" w:rsidRDefault="00E212DB" w:rsidP="00E212DB">
      <w:pPr>
        <w:jc w:val="center"/>
        <w:rPr>
          <w:rFonts w:ascii="Times New Roman" w:hAnsi="Times New Roman"/>
          <w:b/>
        </w:rPr>
      </w:pPr>
    </w:p>
    <w:p w14:paraId="0BB66AC0" w14:textId="77777777" w:rsidR="00E212DB" w:rsidRPr="007C3DB9" w:rsidRDefault="00E212DB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</w:rPr>
        <w:t xml:space="preserve">A tantárgy szerepe különösen fontos a szabályok betartásának, a becsületes játék normáinak elmélyítésében és versenyhelyzetekben az önuralom és </w:t>
      </w:r>
      <w:r w:rsidR="00316C11" w:rsidRPr="007C3DB9">
        <w:rPr>
          <w:rFonts w:ascii="Times New Roman" w:hAnsi="Times New Roman"/>
        </w:rPr>
        <w:t xml:space="preserve">az </w:t>
      </w:r>
      <w:r w:rsidRPr="007C3DB9">
        <w:rPr>
          <w:rFonts w:ascii="Times New Roman" w:hAnsi="Times New Roman"/>
        </w:rPr>
        <w:t>önfegyelem kialakításában.</w:t>
      </w:r>
    </w:p>
    <w:p w14:paraId="702A05A3" w14:textId="77777777" w:rsidR="007F484B" w:rsidRPr="007C3DB9" w:rsidRDefault="007F484B" w:rsidP="00F163CC">
      <w:pPr>
        <w:jc w:val="both"/>
        <w:rPr>
          <w:rFonts w:ascii="Times New Roman" w:hAnsi="Times New Roman"/>
          <w:iCs/>
        </w:rPr>
      </w:pPr>
    </w:p>
    <w:p w14:paraId="17273FC5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 xml:space="preserve">A nemzeti </w:t>
      </w:r>
      <w:r w:rsidR="007F484B" w:rsidRPr="007C3DB9">
        <w:rPr>
          <w:rFonts w:ascii="Times New Roman" w:hAnsi="Times New Roman"/>
          <w:iCs/>
        </w:rPr>
        <w:t xml:space="preserve">öntudatra </w:t>
      </w:r>
      <w:r w:rsidRPr="007C3DB9">
        <w:rPr>
          <w:rFonts w:ascii="Times New Roman" w:hAnsi="Times New Roman"/>
          <w:iCs/>
        </w:rPr>
        <w:t>nevelést, hazafias nevelést segíti a</w:t>
      </w:r>
      <w:r w:rsidRPr="007C3DB9">
        <w:rPr>
          <w:rFonts w:ascii="Times New Roman" w:hAnsi="Times New Roman"/>
        </w:rPr>
        <w:t xml:space="preserve"> csapat tagjává válás igényének felébresztése, a csapattal való azonosulás érzésének, a közösségért végzett aktív cselekvésnek az ösztönzése.</w:t>
      </w:r>
    </w:p>
    <w:p w14:paraId="57C61E4A" w14:textId="77777777" w:rsidR="007F484B" w:rsidRPr="007C3DB9" w:rsidRDefault="007F484B" w:rsidP="00F163CC">
      <w:pPr>
        <w:jc w:val="both"/>
        <w:rPr>
          <w:rFonts w:ascii="Times New Roman" w:hAnsi="Times New Roman"/>
          <w:iCs/>
        </w:rPr>
      </w:pPr>
    </w:p>
    <w:p w14:paraId="6684DFC9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lastRenderedPageBreak/>
        <w:t>Az önismeret és a társas kultúra fejlesztését a</w:t>
      </w:r>
      <w:r w:rsidRPr="007C3DB9">
        <w:rPr>
          <w:rFonts w:ascii="Times New Roman" w:hAnsi="Times New Roman"/>
        </w:rPr>
        <w:t xml:space="preserve"> félénkség, szorongás érzésének csökkentésével és a megfelelő önbizalom kialakításával segíti.</w:t>
      </w:r>
    </w:p>
    <w:p w14:paraId="128A193C" w14:textId="77777777" w:rsidR="007F484B" w:rsidRPr="007C3DB9" w:rsidRDefault="007F484B" w:rsidP="00F163CC">
      <w:pPr>
        <w:jc w:val="both"/>
        <w:rPr>
          <w:rFonts w:ascii="Times New Roman" w:hAnsi="Times New Roman"/>
          <w:iCs/>
        </w:rPr>
      </w:pPr>
    </w:p>
    <w:p w14:paraId="56F6C5E6" w14:textId="77777777" w:rsidR="00E212DB" w:rsidRPr="007C3DB9" w:rsidRDefault="00E212DB" w:rsidP="00F163CC">
      <w:pPr>
        <w:jc w:val="both"/>
        <w:rPr>
          <w:rFonts w:ascii="Times New Roman" w:hAnsi="Times New Roman"/>
        </w:rPr>
      </w:pPr>
      <w:r w:rsidRPr="007C3DB9">
        <w:rPr>
          <w:rFonts w:ascii="Times New Roman" w:hAnsi="Times New Roman"/>
          <w:iCs/>
        </w:rPr>
        <w:t>A testi és lelki egészségre nevelést támogatja a</w:t>
      </w:r>
      <w:r w:rsidRPr="007C3DB9">
        <w:rPr>
          <w:rFonts w:ascii="Times New Roman" w:hAnsi="Times New Roman"/>
        </w:rPr>
        <w:t>z elemi munkavégzéshez szükséges fizikai állóképesség, izomerő kialakítása, a mozgás megszerettetése, a fizikai aktivitás iránti belső igény megerősítése.</w:t>
      </w:r>
    </w:p>
    <w:p w14:paraId="5412DDBF" w14:textId="77777777" w:rsidR="00551EE5" w:rsidRPr="007C3DB9" w:rsidRDefault="00551EE5" w:rsidP="00E212DB">
      <w:pPr>
        <w:ind w:firstLine="709"/>
        <w:jc w:val="both"/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978"/>
        <w:gridCol w:w="1071"/>
      </w:tblGrid>
      <w:tr w:rsidR="00E212DB" w:rsidRPr="007C3DB9" w14:paraId="39047D39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72D1D661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Témakör</w:t>
            </w:r>
          </w:p>
        </w:tc>
        <w:tc>
          <w:tcPr>
            <w:tcW w:w="5978" w:type="dxa"/>
            <w:shd w:val="clear" w:color="auto" w:fill="auto"/>
            <w:noWrap/>
            <w:vAlign w:val="center"/>
          </w:tcPr>
          <w:p w14:paraId="771A39F3" w14:textId="77777777" w:rsidR="00E212DB" w:rsidRPr="007C3DB9" w:rsidRDefault="00E212DB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 xml:space="preserve">1. Rendgyakorlatok, </w:t>
            </w:r>
            <w:r w:rsidRPr="007C3DB9">
              <w:rPr>
                <w:rFonts w:ascii="Times New Roman" w:hAnsi="Times New Roman"/>
                <w:b/>
                <w:lang w:val="cs-CZ"/>
              </w:rPr>
              <w:t>téri</w:t>
            </w:r>
            <w:r w:rsidRPr="007C3DB9">
              <w:rPr>
                <w:rFonts w:ascii="Times New Roman" w:hAnsi="Times New Roman"/>
                <w:b/>
              </w:rPr>
              <w:t xml:space="preserve"> </w:t>
            </w:r>
            <w:r w:rsidRPr="007C3DB9">
              <w:rPr>
                <w:rFonts w:ascii="Times New Roman" w:hAnsi="Times New Roman"/>
                <w:b/>
                <w:lang w:val="cs-CZ"/>
              </w:rPr>
              <w:t>tájékozódás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42E2314" w14:textId="77777777" w:rsidR="00E212DB" w:rsidRPr="007C3DB9" w:rsidRDefault="004316E9" w:rsidP="00E506FC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506FC" w:rsidRPr="007C3DB9">
              <w:rPr>
                <w:rFonts w:ascii="Times New Roman" w:hAnsi="Times New Roman"/>
                <w:b/>
                <w:bCs/>
              </w:rPr>
              <w:t>26</w:t>
            </w:r>
            <w:r w:rsidR="007F484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4EFB311B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7C44CE11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76A2649F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Nagyság szerinti sorakozás, vezényszavak </w:t>
            </w:r>
            <w:r w:rsidRPr="007C3DB9">
              <w:rPr>
                <w:rFonts w:ascii="Times New Roman" w:hAnsi="Times New Roman"/>
                <w:lang w:val="cs-CZ"/>
              </w:rPr>
              <w:t>megértése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1597B0B4" w14:textId="77777777" w:rsidR="00E212DB" w:rsidRPr="007C3DB9" w:rsidRDefault="00E212DB" w:rsidP="00E212DB">
      <w:pPr>
        <w:jc w:val="center"/>
        <w:rPr>
          <w:rFonts w:ascii="Times New Roman" w:hAnsi="Times New Roman"/>
          <w:b/>
          <w:lang w:val="cs-CZ"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5811"/>
      </w:tblGrid>
      <w:tr w:rsidR="00316C11" w:rsidRPr="007C3DB9" w14:paraId="76C743A4" w14:textId="77777777" w:rsidTr="00316C11">
        <w:tc>
          <w:tcPr>
            <w:tcW w:w="3420" w:type="dxa"/>
            <w:shd w:val="clear" w:color="auto" w:fill="auto"/>
            <w:noWrap/>
            <w:vAlign w:val="center"/>
          </w:tcPr>
          <w:p w14:paraId="77629F56" w14:textId="77777777" w:rsidR="00316C11" w:rsidRPr="007C3DB9" w:rsidRDefault="00316C11" w:rsidP="00E212DB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14:paraId="1D879E0E" w14:textId="77777777" w:rsidR="00316C11" w:rsidRPr="007C3DB9" w:rsidRDefault="004316E9" w:rsidP="00F163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316C11" w:rsidRPr="007C3DB9" w14:paraId="2E6B16B9" w14:textId="77777777" w:rsidTr="00746251">
        <w:tc>
          <w:tcPr>
            <w:tcW w:w="3420" w:type="dxa"/>
            <w:shd w:val="clear" w:color="auto" w:fill="auto"/>
            <w:noWrap/>
          </w:tcPr>
          <w:p w14:paraId="557AF27F" w14:textId="77777777" w:rsidR="00316C11" w:rsidRPr="007C3DB9" w:rsidRDefault="00316C11" w:rsidP="00E212DB">
            <w:pPr>
              <w:numPr>
                <w:ilvl w:val="0"/>
                <w:numId w:val="17"/>
              </w:numPr>
              <w:suppressAutoHyphens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Nagyság </w:t>
            </w:r>
            <w:r w:rsidRPr="007C3DB9">
              <w:rPr>
                <w:rFonts w:ascii="Times New Roman" w:hAnsi="Times New Roman"/>
                <w:lang w:val="cs-CZ"/>
              </w:rPr>
              <w:t>szerint</w:t>
            </w:r>
            <w:r w:rsidRPr="007C3DB9">
              <w:rPr>
                <w:rFonts w:ascii="Times New Roman" w:hAnsi="Times New Roman"/>
              </w:rPr>
              <w:t xml:space="preserve"> sorakozni.</w:t>
            </w:r>
          </w:p>
          <w:p w14:paraId="68B5DF28" w14:textId="77777777" w:rsidR="00316C11" w:rsidRPr="007C3DB9" w:rsidRDefault="00316C11" w:rsidP="00E212DB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Utasítást végrehajtani.</w:t>
            </w:r>
          </w:p>
          <w:p w14:paraId="243EE663" w14:textId="77777777" w:rsidR="00316C11" w:rsidRPr="007C3DB9" w:rsidRDefault="00316C11" w:rsidP="00E212DB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Vezényszóra különböző sorakozási gyakorlatot végezni.</w:t>
            </w:r>
          </w:p>
        </w:tc>
        <w:tc>
          <w:tcPr>
            <w:tcW w:w="5811" w:type="dxa"/>
            <w:shd w:val="clear" w:color="auto" w:fill="auto"/>
            <w:noWrap/>
          </w:tcPr>
          <w:p w14:paraId="1C192A2D" w14:textId="77777777" w:rsidR="00316C11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  <w:lang w:val="cs-CZ"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0C73BB65" w14:textId="77777777" w:rsidR="00316C11" w:rsidRPr="007C3DB9" w:rsidRDefault="00316C11" w:rsidP="00E212DB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Sorakozások.</w:t>
            </w:r>
          </w:p>
          <w:p w14:paraId="4EE8CA43" w14:textId="77777777" w:rsidR="00316C11" w:rsidRPr="007C3DB9" w:rsidRDefault="00316C11" w:rsidP="00E212DB">
            <w:pPr>
              <w:numPr>
                <w:ilvl w:val="0"/>
                <w:numId w:val="18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Testfordulatok.</w:t>
            </w:r>
          </w:p>
          <w:p w14:paraId="53A44B7F" w14:textId="77777777" w:rsidR="00316C11" w:rsidRPr="007C3DB9" w:rsidRDefault="00316C11" w:rsidP="00E212DB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Térérzékelés.</w:t>
            </w:r>
          </w:p>
          <w:p w14:paraId="60F13B33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</w:p>
          <w:p w14:paraId="2178FB3B" w14:textId="77777777" w:rsidR="00316C11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394AC8E5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Segítséggel: egyes, kettes oszlop és vonal kialakítása, nyitódás kartávolságra, záródás, sorakozó magasság szerint, elhelyezkedés szóbeli utasításra.</w:t>
            </w:r>
          </w:p>
          <w:p w14:paraId="0509D775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Testfordulatok vezényszóra.</w:t>
            </w:r>
          </w:p>
          <w:p w14:paraId="659B43F2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Segítséggel: térben való elhelyezkedés szóbeli utasításra, bordásfal mellé, szekrény elé, zsámolyra.</w:t>
            </w:r>
          </w:p>
          <w:p w14:paraId="108A8DB5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Sorakozó magasság szerint sípszóra, nyitódás, záródás, kartávolság.</w:t>
            </w:r>
          </w:p>
        </w:tc>
      </w:tr>
    </w:tbl>
    <w:p w14:paraId="5D537300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0"/>
        <w:gridCol w:w="7381"/>
      </w:tblGrid>
      <w:tr w:rsidR="00E212DB" w:rsidRPr="007C3DB9" w14:paraId="647ACF86" w14:textId="77777777">
        <w:tc>
          <w:tcPr>
            <w:tcW w:w="1826" w:type="dxa"/>
            <w:shd w:val="clear" w:color="auto" w:fill="auto"/>
            <w:noWrap/>
          </w:tcPr>
          <w:p w14:paraId="656F9EE4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t>Fogalmak</w:t>
            </w:r>
          </w:p>
        </w:tc>
        <w:tc>
          <w:tcPr>
            <w:tcW w:w="7284" w:type="dxa"/>
            <w:shd w:val="clear" w:color="auto" w:fill="auto"/>
            <w:noWrap/>
          </w:tcPr>
          <w:p w14:paraId="062F6D25" w14:textId="77777777" w:rsidR="00E212DB" w:rsidRPr="007C3DB9" w:rsidRDefault="00E212DB" w:rsidP="00AE2FBD">
            <w:pPr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Nyit</w:t>
            </w:r>
            <w:r w:rsidRPr="007C3DB9">
              <w:rPr>
                <w:rFonts w:ascii="Times New Roman" w:hAnsi="Times New Roman"/>
              </w:rPr>
              <w:t xml:space="preserve">, zár, kartávolság, </w:t>
            </w:r>
            <w:r w:rsidR="00AE2FBD" w:rsidRPr="007C3DB9">
              <w:rPr>
                <w:rFonts w:ascii="Times New Roman" w:hAnsi="Times New Roman"/>
              </w:rPr>
              <w:t>csörgőlabdakapu, dobófal, bordásfal, tatami, zsámoly, labdás kosár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56783287" w14:textId="77777777" w:rsidR="00E212DB" w:rsidRPr="007C3DB9" w:rsidRDefault="00E212DB" w:rsidP="00E212DB">
      <w:pPr>
        <w:jc w:val="both"/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802"/>
        <w:gridCol w:w="1247"/>
      </w:tblGrid>
      <w:tr w:rsidR="00E212DB" w:rsidRPr="007C3DB9" w14:paraId="59A3280A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5C373FA1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Témakör</w:t>
            </w:r>
          </w:p>
        </w:tc>
        <w:tc>
          <w:tcPr>
            <w:tcW w:w="5802" w:type="dxa"/>
            <w:shd w:val="clear" w:color="auto" w:fill="auto"/>
            <w:noWrap/>
            <w:vAlign w:val="center"/>
          </w:tcPr>
          <w:p w14:paraId="4E90F47B" w14:textId="77777777" w:rsidR="00E212DB" w:rsidRPr="007C3DB9" w:rsidRDefault="00E212DB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  <w:lang w:val="cs-CZ"/>
              </w:rPr>
            </w:pPr>
            <w:r w:rsidRPr="007C3DB9">
              <w:rPr>
                <w:rFonts w:ascii="Times New Roman" w:hAnsi="Times New Roman"/>
                <w:b/>
              </w:rPr>
              <w:t>2. Alapmozgások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9FFE93A" w14:textId="77777777" w:rsidR="00E212DB" w:rsidRPr="007C3DB9" w:rsidRDefault="004316E9" w:rsidP="00F163CC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506FC" w:rsidRPr="007C3DB9">
              <w:rPr>
                <w:rFonts w:ascii="Times New Roman" w:hAnsi="Times New Roman"/>
                <w:b/>
                <w:bCs/>
              </w:rPr>
              <w:t>45</w:t>
            </w:r>
            <w:r w:rsidR="007F484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22894DDD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6343FCE5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4249C14C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Adott jelre </w:t>
            </w:r>
            <w:r w:rsidRPr="007C3DB9">
              <w:rPr>
                <w:rFonts w:ascii="Times New Roman" w:hAnsi="Times New Roman"/>
                <w:lang w:val="cs-CZ"/>
              </w:rPr>
              <w:t>tempóváltás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087CD52E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4"/>
        <w:gridCol w:w="5807"/>
      </w:tblGrid>
      <w:tr w:rsidR="00316C11" w:rsidRPr="007C3DB9" w14:paraId="0C2E1599" w14:textId="77777777" w:rsidTr="00316C11">
        <w:tc>
          <w:tcPr>
            <w:tcW w:w="3424" w:type="dxa"/>
            <w:shd w:val="clear" w:color="auto" w:fill="auto"/>
            <w:noWrap/>
            <w:vAlign w:val="center"/>
          </w:tcPr>
          <w:p w14:paraId="380AFA89" w14:textId="77777777" w:rsidR="00316C11" w:rsidRPr="007C3DB9" w:rsidRDefault="00316C11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 xml:space="preserve">Fejlesztési </w:t>
            </w:r>
            <w:r w:rsidRPr="007C3DB9">
              <w:rPr>
                <w:rFonts w:ascii="Times New Roman" w:hAnsi="Times New Roman"/>
                <w:b/>
                <w:lang w:val="cs-CZ"/>
              </w:rPr>
              <w:t>feladatok</w:t>
            </w:r>
          </w:p>
        </w:tc>
        <w:tc>
          <w:tcPr>
            <w:tcW w:w="5807" w:type="dxa"/>
            <w:shd w:val="clear" w:color="auto" w:fill="auto"/>
            <w:noWrap/>
            <w:vAlign w:val="center"/>
          </w:tcPr>
          <w:p w14:paraId="183A35C9" w14:textId="77777777" w:rsidR="00316C11" w:rsidRPr="007C3DB9" w:rsidRDefault="004316E9" w:rsidP="00316C11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Fejlesztési ismeretek és tevékenységek</w:t>
            </w:r>
          </w:p>
        </w:tc>
      </w:tr>
      <w:tr w:rsidR="00316C11" w:rsidRPr="007C3DB9" w14:paraId="4C0F4BF6" w14:textId="77777777" w:rsidTr="00746251">
        <w:tc>
          <w:tcPr>
            <w:tcW w:w="3424" w:type="dxa"/>
            <w:shd w:val="clear" w:color="auto" w:fill="auto"/>
            <w:noWrap/>
          </w:tcPr>
          <w:p w14:paraId="5EFF3D30" w14:textId="77777777" w:rsidR="00316C11" w:rsidRPr="007C3DB9" w:rsidRDefault="00AE2FBD" w:rsidP="00E212DB">
            <w:pPr>
              <w:suppressAutoHyphens/>
              <w:spacing w:before="12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lang w:val="cs-CZ"/>
              </w:rPr>
              <w:t>Szóbeli utasításra</w:t>
            </w:r>
            <w:r w:rsidR="00316C11" w:rsidRPr="007C3DB9">
              <w:rPr>
                <w:rFonts w:ascii="Times New Roman" w:hAnsi="Times New Roman"/>
              </w:rPr>
              <w:t xml:space="preserve"> </w:t>
            </w:r>
            <w:r w:rsidR="00316C11" w:rsidRPr="007C3DB9">
              <w:rPr>
                <w:rFonts w:ascii="Times New Roman" w:hAnsi="Times New Roman"/>
                <w:lang w:val="cs-CZ"/>
              </w:rPr>
              <w:t>különféle</w:t>
            </w:r>
            <w:r w:rsidR="00316C11" w:rsidRPr="007C3DB9">
              <w:rPr>
                <w:rFonts w:ascii="Times New Roman" w:hAnsi="Times New Roman"/>
              </w:rPr>
              <w:t xml:space="preserve"> gyakorlatokat </w:t>
            </w:r>
            <w:r w:rsidR="00316C11" w:rsidRPr="007C3DB9">
              <w:rPr>
                <w:rFonts w:ascii="Times New Roman" w:hAnsi="Times New Roman"/>
                <w:lang w:val="cs-CZ"/>
              </w:rPr>
              <w:t>végezni</w:t>
            </w:r>
            <w:r w:rsidR="00316C11" w:rsidRPr="007C3DB9">
              <w:rPr>
                <w:rFonts w:ascii="Times New Roman" w:hAnsi="Times New Roman"/>
              </w:rPr>
              <w:t>.</w:t>
            </w:r>
          </w:p>
        </w:tc>
        <w:tc>
          <w:tcPr>
            <w:tcW w:w="5807" w:type="dxa"/>
            <w:shd w:val="clear" w:color="auto" w:fill="auto"/>
            <w:noWrap/>
          </w:tcPr>
          <w:p w14:paraId="00DB3388" w14:textId="77777777" w:rsidR="00316C11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  <w:lang w:val="cs-CZ"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74549AC1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 xml:space="preserve"> Támaszok</w:t>
            </w:r>
            <w:r w:rsidRPr="007C3DB9">
              <w:rPr>
                <w:rFonts w:ascii="Times New Roman" w:hAnsi="Times New Roman"/>
              </w:rPr>
              <w:t>.</w:t>
            </w:r>
          </w:p>
          <w:p w14:paraId="6CC1E0B6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 Járások.</w:t>
            </w:r>
          </w:p>
          <w:p w14:paraId="64D6A292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 Szökdelések.</w:t>
            </w:r>
          </w:p>
          <w:p w14:paraId="1927B001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lastRenderedPageBreak/>
              <w:t xml:space="preserve"> Gurulások.</w:t>
            </w:r>
          </w:p>
          <w:p w14:paraId="2297DE99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 Járások.</w:t>
            </w:r>
          </w:p>
          <w:p w14:paraId="37434AF4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 Mászások.</w:t>
            </w:r>
          </w:p>
          <w:p w14:paraId="2B9F5566" w14:textId="77777777" w:rsidR="00316C11" w:rsidRPr="007C3DB9" w:rsidRDefault="00316C11" w:rsidP="00E212DB">
            <w:pPr>
              <w:numPr>
                <w:ilvl w:val="0"/>
                <w:numId w:val="30"/>
              </w:numPr>
              <w:suppressAutoHyphens/>
              <w:snapToGrid w:val="0"/>
              <w:ind w:left="584" w:hanging="357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 Függeszkedés.</w:t>
            </w:r>
          </w:p>
          <w:p w14:paraId="1A9BECF8" w14:textId="77777777" w:rsidR="00AE2FBD" w:rsidRPr="007C3DB9" w:rsidRDefault="00AE2FBD" w:rsidP="00E403D6">
            <w:pPr>
              <w:suppressAutoHyphens/>
              <w:snapToGrid w:val="0"/>
              <w:ind w:left="584"/>
              <w:rPr>
                <w:rFonts w:ascii="Times New Roman" w:hAnsi="Times New Roman"/>
              </w:rPr>
            </w:pPr>
          </w:p>
          <w:p w14:paraId="6ADEA16F" w14:textId="77777777" w:rsidR="00316C11" w:rsidRPr="007C3DB9" w:rsidRDefault="004316E9" w:rsidP="00E212DB">
            <w:pPr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79E41A21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Térdelő támasz. Fekvőtámasz.</w:t>
            </w:r>
          </w:p>
          <w:p w14:paraId="3ECB591A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Rákjárás. Pókjárás.</w:t>
            </w:r>
          </w:p>
          <w:p w14:paraId="1A2610B1" w14:textId="77777777" w:rsidR="00316C11" w:rsidRPr="007C3DB9" w:rsidRDefault="00AE2FBD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Előre, hátra szökdelés </w:t>
            </w:r>
            <w:r w:rsidR="00316C11" w:rsidRPr="007C3DB9">
              <w:rPr>
                <w:rFonts w:ascii="Times New Roman" w:hAnsi="Times New Roman"/>
              </w:rPr>
              <w:t>akadályon át</w:t>
            </w:r>
            <w:r w:rsidRPr="007C3DB9">
              <w:rPr>
                <w:rFonts w:ascii="Times New Roman" w:hAnsi="Times New Roman"/>
              </w:rPr>
              <w:t>lép</w:t>
            </w:r>
            <w:r w:rsidR="00316C11" w:rsidRPr="007C3DB9">
              <w:rPr>
                <w:rFonts w:ascii="Times New Roman" w:hAnsi="Times New Roman"/>
              </w:rPr>
              <w:t>és.</w:t>
            </w:r>
          </w:p>
          <w:p w14:paraId="415B0C66" w14:textId="77777777" w:rsidR="00316C11" w:rsidRPr="007C3DB9" w:rsidRDefault="00AE2FBD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Guruló átfordulás előre</w:t>
            </w:r>
            <w:r w:rsidR="00316C11" w:rsidRPr="007C3DB9">
              <w:rPr>
                <w:rFonts w:ascii="Times New Roman" w:hAnsi="Times New Roman"/>
              </w:rPr>
              <w:t>, oldalra gurulás.</w:t>
            </w:r>
          </w:p>
          <w:p w14:paraId="5CF78470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Önállóan: járás közben akadályok átlépése.</w:t>
            </w:r>
          </w:p>
          <w:p w14:paraId="1EA09F4C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Segítséggel: egyensúlyozó járás megfordított padon.</w:t>
            </w:r>
          </w:p>
          <w:p w14:paraId="130BDB96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Lépés ritmusának változtatása, lépcsőn járás, kapaszkodás nélkül.</w:t>
            </w:r>
          </w:p>
          <w:p w14:paraId="48F3CD14" w14:textId="77777777" w:rsidR="00316C11" w:rsidRPr="007C3DB9" w:rsidRDefault="00316C11" w:rsidP="009906BE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Bordásfalra fel-lemászás, függeszkedés térdfelhúzással</w:t>
            </w:r>
            <w:r w:rsidR="009906BE" w:rsidRPr="007C3DB9">
              <w:rPr>
                <w:rFonts w:ascii="Times New Roman" w:hAnsi="Times New Roman"/>
              </w:rPr>
              <w:t>.</w:t>
            </w:r>
          </w:p>
        </w:tc>
      </w:tr>
    </w:tbl>
    <w:p w14:paraId="01E1F217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0"/>
        <w:gridCol w:w="7381"/>
      </w:tblGrid>
      <w:tr w:rsidR="00E212DB" w:rsidRPr="007C3DB9" w14:paraId="1C3A4E7D" w14:textId="77777777">
        <w:tc>
          <w:tcPr>
            <w:tcW w:w="1826" w:type="dxa"/>
            <w:shd w:val="clear" w:color="auto" w:fill="auto"/>
            <w:noWrap/>
          </w:tcPr>
          <w:p w14:paraId="5411080A" w14:textId="77777777" w:rsidR="00E212DB" w:rsidRPr="007C3DB9" w:rsidRDefault="004316E9" w:rsidP="00DA4740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284" w:type="dxa"/>
            <w:shd w:val="clear" w:color="auto" w:fill="auto"/>
            <w:noWrap/>
          </w:tcPr>
          <w:p w14:paraId="2C6E3D81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Rák, pók, </w:t>
            </w:r>
            <w:r w:rsidRPr="007C3DB9">
              <w:rPr>
                <w:rFonts w:ascii="Times New Roman" w:hAnsi="Times New Roman"/>
                <w:iCs/>
              </w:rPr>
              <w:t xml:space="preserve">ütem, </w:t>
            </w:r>
            <w:r w:rsidRPr="007C3DB9">
              <w:rPr>
                <w:rFonts w:ascii="Times New Roman" w:hAnsi="Times New Roman"/>
              </w:rPr>
              <w:t xml:space="preserve">taps, ritmus, </w:t>
            </w:r>
            <w:r w:rsidRPr="007C3DB9">
              <w:rPr>
                <w:rFonts w:ascii="Times New Roman" w:hAnsi="Times New Roman"/>
                <w:lang w:val="cs-CZ"/>
              </w:rPr>
              <w:t>nyújtott</w:t>
            </w:r>
            <w:r w:rsidRPr="007C3DB9">
              <w:rPr>
                <w:rFonts w:ascii="Times New Roman" w:hAnsi="Times New Roman"/>
              </w:rPr>
              <w:t xml:space="preserve"> ülés</w:t>
            </w:r>
            <w:r w:rsidR="009906BE" w:rsidRPr="007C3DB9">
              <w:rPr>
                <w:rFonts w:ascii="Times New Roman" w:hAnsi="Times New Roman"/>
              </w:rPr>
              <w:t>, függeszkedés, békaugrás, medvejárás, törpejárás, óriásjárás</w:t>
            </w:r>
            <w:r w:rsidR="00784BE5">
              <w:rPr>
                <w:rFonts w:ascii="Times New Roman" w:hAnsi="Times New Roman"/>
              </w:rPr>
              <w:t xml:space="preserve">, </w:t>
            </w:r>
            <w:r w:rsidR="00E403D6">
              <w:rPr>
                <w:rFonts w:ascii="Times New Roman" w:hAnsi="Times New Roman"/>
              </w:rPr>
              <w:t>térdelő támasz, fekvőtámasz helyzet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03E1D5F9" w14:textId="77777777" w:rsidR="00E212DB" w:rsidRPr="007C3DB9" w:rsidRDefault="00E212DB">
      <w:pPr>
        <w:rPr>
          <w:rFonts w:ascii="Times New Roman" w:hAnsi="Times New Roman"/>
        </w:rPr>
      </w:pPr>
    </w:p>
    <w:p w14:paraId="09DA6CA7" w14:textId="77777777" w:rsidR="00DA4740" w:rsidRPr="007C3DB9" w:rsidRDefault="00DA4740" w:rsidP="00E212DB">
      <w:pPr>
        <w:jc w:val="both"/>
        <w:rPr>
          <w:rFonts w:ascii="Times New Roman" w:hAnsi="Times New Roman"/>
        </w:rPr>
        <w:sectPr w:rsidR="00DA4740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950"/>
        <w:gridCol w:w="1099"/>
      </w:tblGrid>
      <w:tr w:rsidR="00E212DB" w:rsidRPr="007C3DB9" w14:paraId="325385D4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1B87092E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lastRenderedPageBreak/>
              <w:t>Témakör</w:t>
            </w:r>
          </w:p>
        </w:tc>
        <w:tc>
          <w:tcPr>
            <w:tcW w:w="5950" w:type="dxa"/>
            <w:shd w:val="clear" w:color="auto" w:fill="auto"/>
            <w:noWrap/>
            <w:vAlign w:val="center"/>
          </w:tcPr>
          <w:p w14:paraId="2677DA44" w14:textId="77777777" w:rsidR="00E212DB" w:rsidRPr="007C3DB9" w:rsidRDefault="00E212DB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3. Alapvető testhelyzetek,</w:t>
            </w:r>
            <w:r w:rsidR="00E62AFD" w:rsidRPr="007C3DB9">
              <w:rPr>
                <w:rFonts w:ascii="Times New Roman" w:hAnsi="Times New Roman"/>
                <w:b/>
              </w:rPr>
              <w:br/>
            </w:r>
            <w:r w:rsidRPr="007C3DB9">
              <w:rPr>
                <w:rFonts w:ascii="Times New Roman" w:hAnsi="Times New Roman"/>
                <w:b/>
              </w:rPr>
              <w:t xml:space="preserve"> légző-, szabad- és kéziszer-gyakorlatok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5EFD3127" w14:textId="77777777" w:rsidR="00E212DB" w:rsidRPr="007C3DB9" w:rsidRDefault="004316E9" w:rsidP="00F163CC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</w:rPr>
              <w:t xml:space="preserve"> </w:t>
            </w:r>
            <w:r w:rsidR="00E506FC" w:rsidRPr="007C3DB9">
              <w:rPr>
                <w:rFonts w:ascii="Times New Roman" w:hAnsi="Times New Roman"/>
                <w:b/>
                <w:bCs/>
              </w:rPr>
              <w:t>65</w:t>
            </w:r>
            <w:r w:rsidR="007F484B" w:rsidRPr="007C3DB9">
              <w:rPr>
                <w:rFonts w:ascii="Times New Roman" w:hAnsi="Times New Roman"/>
                <w:b/>
                <w:bCs/>
              </w:rPr>
              <w:t xml:space="preserve"> </w:t>
            </w:r>
            <w:r w:rsidR="00E212DB" w:rsidRPr="007C3DB9">
              <w:rPr>
                <w:rFonts w:ascii="Times New Roman" w:hAnsi="Times New Roman"/>
                <w:b/>
                <w:bCs/>
              </w:rPr>
              <w:t>óra</w:t>
            </w:r>
          </w:p>
        </w:tc>
      </w:tr>
      <w:tr w:rsidR="00E212DB" w:rsidRPr="007C3DB9" w14:paraId="7FCEC916" w14:textId="77777777" w:rsidTr="00DA4740">
        <w:tc>
          <w:tcPr>
            <w:tcW w:w="2182" w:type="dxa"/>
            <w:shd w:val="clear" w:color="auto" w:fill="auto"/>
            <w:noWrap/>
            <w:vAlign w:val="center"/>
          </w:tcPr>
          <w:p w14:paraId="4941D5A1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7DAD637E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Kéziszerek adekvát használata, </w:t>
            </w:r>
            <w:r w:rsidRPr="007C3DB9">
              <w:rPr>
                <w:rFonts w:ascii="Times New Roman" w:hAnsi="Times New Roman"/>
                <w:lang w:val="cs-CZ"/>
              </w:rPr>
              <w:t>gyakorlatok</w:t>
            </w:r>
            <w:r w:rsidRPr="007C3DB9">
              <w:rPr>
                <w:rFonts w:ascii="Times New Roman" w:hAnsi="Times New Roman"/>
              </w:rPr>
              <w:t xml:space="preserve"> önálló végezése.</w:t>
            </w:r>
          </w:p>
        </w:tc>
      </w:tr>
    </w:tbl>
    <w:p w14:paraId="3B055BFC" w14:textId="77777777" w:rsidR="00E212DB" w:rsidRPr="007C3DB9" w:rsidRDefault="00E212DB" w:rsidP="00E212DB">
      <w:pPr>
        <w:rPr>
          <w:rFonts w:ascii="Times New Roman" w:hAnsi="Times New Roman"/>
          <w:b/>
        </w:rPr>
        <w:sectPr w:rsidR="00E212DB" w:rsidRPr="007C3DB9" w:rsidSect="00DA47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5811"/>
      </w:tblGrid>
      <w:tr w:rsidR="00316C11" w:rsidRPr="007C3DB9" w14:paraId="322068AB" w14:textId="77777777" w:rsidTr="00316C11">
        <w:tc>
          <w:tcPr>
            <w:tcW w:w="3420" w:type="dxa"/>
            <w:shd w:val="clear" w:color="auto" w:fill="auto"/>
            <w:noWrap/>
            <w:vAlign w:val="center"/>
          </w:tcPr>
          <w:p w14:paraId="57A6AA49" w14:textId="77777777" w:rsidR="00316C11" w:rsidRPr="007C3DB9" w:rsidRDefault="00316C11" w:rsidP="00E212DB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14:paraId="2FDFA742" w14:textId="77777777" w:rsidR="00316C11" w:rsidRPr="007C3DB9" w:rsidRDefault="004316E9" w:rsidP="00F163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316C11" w:rsidRPr="007C3DB9" w14:paraId="31EF7C81" w14:textId="77777777" w:rsidTr="00746251">
        <w:tc>
          <w:tcPr>
            <w:tcW w:w="3420" w:type="dxa"/>
            <w:shd w:val="clear" w:color="auto" w:fill="auto"/>
            <w:noWrap/>
          </w:tcPr>
          <w:p w14:paraId="205C2BDC" w14:textId="77777777" w:rsidR="00316C11" w:rsidRPr="007C3DB9" w:rsidRDefault="00316C11" w:rsidP="00E212DB">
            <w:pPr>
              <w:numPr>
                <w:ilvl w:val="0"/>
                <w:numId w:val="21"/>
              </w:numPr>
              <w:suppressAutoHyphens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Gimnasztikai</w:t>
            </w:r>
            <w:r w:rsidRPr="007C3DB9">
              <w:rPr>
                <w:rFonts w:ascii="Times New Roman" w:hAnsi="Times New Roman"/>
              </w:rPr>
              <w:t xml:space="preserve"> gyakorlatokat </w:t>
            </w:r>
            <w:r w:rsidR="009906BE" w:rsidRPr="007C3DB9">
              <w:rPr>
                <w:rFonts w:ascii="Times New Roman" w:hAnsi="Times New Roman"/>
              </w:rPr>
              <w:t>elvége</w:t>
            </w:r>
            <w:r w:rsidRPr="007C3DB9">
              <w:rPr>
                <w:rFonts w:ascii="Times New Roman" w:hAnsi="Times New Roman"/>
              </w:rPr>
              <w:t>zni.</w:t>
            </w:r>
          </w:p>
          <w:p w14:paraId="0B0B5232" w14:textId="77777777" w:rsidR="00316C11" w:rsidRPr="007C3DB9" w:rsidRDefault="00316C11" w:rsidP="00E212D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Helyes légzéstechnikát gyakorolni.</w:t>
            </w:r>
          </w:p>
          <w:p w14:paraId="4C5CEF47" w14:textId="77777777" w:rsidR="00316C11" w:rsidRPr="007C3DB9" w:rsidRDefault="00316C11" w:rsidP="009906BE">
            <w:pPr>
              <w:numPr>
                <w:ilvl w:val="0"/>
                <w:numId w:val="21"/>
              </w:numPr>
              <w:suppressAutoHyphens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Négyütemű gyakorlatokat végezni ut</w:t>
            </w:r>
            <w:r w:rsidR="009906BE" w:rsidRPr="007C3DB9">
              <w:rPr>
                <w:rFonts w:ascii="Times New Roman" w:hAnsi="Times New Roman"/>
              </w:rPr>
              <w:t>asításra</w:t>
            </w:r>
            <w:r w:rsidRPr="007C3DB9">
              <w:rPr>
                <w:rFonts w:ascii="Times New Roman" w:hAnsi="Times New Roman"/>
              </w:rPr>
              <w:t>.</w:t>
            </w:r>
          </w:p>
        </w:tc>
        <w:tc>
          <w:tcPr>
            <w:tcW w:w="5811" w:type="dxa"/>
            <w:shd w:val="clear" w:color="auto" w:fill="auto"/>
            <w:noWrap/>
          </w:tcPr>
          <w:p w14:paraId="24544997" w14:textId="77777777" w:rsidR="00316C11" w:rsidRPr="007C3DB9" w:rsidRDefault="004316E9" w:rsidP="00E212DB">
            <w:pPr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5097F4AE" w14:textId="77777777" w:rsidR="00316C11" w:rsidRPr="007C3DB9" w:rsidRDefault="00316C11" w:rsidP="00E212DB">
            <w:pPr>
              <w:numPr>
                <w:ilvl w:val="0"/>
                <w:numId w:val="22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Kéziszer-gyakorlatok.</w:t>
            </w:r>
          </w:p>
          <w:p w14:paraId="70929458" w14:textId="77777777" w:rsidR="00316C11" w:rsidRPr="007C3DB9" w:rsidRDefault="00316C11" w:rsidP="00E212DB">
            <w:pPr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Szabadgyakorlatok.</w:t>
            </w:r>
          </w:p>
          <w:p w14:paraId="4251EBB4" w14:textId="77777777" w:rsidR="00316C11" w:rsidRPr="007C3DB9" w:rsidRDefault="00316C11" w:rsidP="00E212DB">
            <w:pPr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Légzéstechnika.</w:t>
            </w:r>
          </w:p>
          <w:p w14:paraId="5BCC3C6B" w14:textId="77777777" w:rsidR="00316C11" w:rsidRPr="007C3DB9" w:rsidRDefault="00316C11" w:rsidP="00E212DB">
            <w:pPr>
              <w:numPr>
                <w:ilvl w:val="0"/>
                <w:numId w:val="22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Összetett gyakorlatok.</w:t>
            </w:r>
          </w:p>
          <w:p w14:paraId="4536C184" w14:textId="77777777" w:rsidR="009906BE" w:rsidRPr="007C3DB9" w:rsidRDefault="009906BE" w:rsidP="009906BE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0AACD54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Tevékenység</w:t>
            </w:r>
          </w:p>
          <w:p w14:paraId="1393EA55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Irányítással: labdával, babzsákkal, bottal, </w:t>
            </w:r>
            <w:r w:rsidR="009906BE" w:rsidRPr="007C3DB9">
              <w:rPr>
                <w:rFonts w:ascii="Times New Roman" w:hAnsi="Times New Roman"/>
              </w:rPr>
              <w:t>gumi</w:t>
            </w:r>
            <w:r w:rsidRPr="007C3DB9">
              <w:rPr>
                <w:rFonts w:ascii="Times New Roman" w:hAnsi="Times New Roman"/>
              </w:rPr>
              <w:t>szalaggal két ütemre végezhető gyakorlatok.</w:t>
            </w:r>
          </w:p>
          <w:p w14:paraId="2C91780D" w14:textId="77777777" w:rsidR="00316C11" w:rsidRPr="007C3DB9" w:rsidRDefault="009906BE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</w:t>
            </w:r>
            <w:r w:rsidR="00316C11" w:rsidRPr="007C3DB9">
              <w:rPr>
                <w:rFonts w:ascii="Times New Roman" w:hAnsi="Times New Roman"/>
              </w:rPr>
              <w:t>ét mozgáselem összekapcsolása:</w:t>
            </w:r>
          </w:p>
          <w:p w14:paraId="63B754E6" w14:textId="77777777" w:rsidR="00316C11" w:rsidRPr="007C3DB9" w:rsidRDefault="00316C11" w:rsidP="00E212DB">
            <w:pPr>
              <w:numPr>
                <w:ilvl w:val="0"/>
                <w:numId w:val="22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karkörzés, karhúzás,</w:t>
            </w:r>
          </w:p>
          <w:p w14:paraId="0B40F504" w14:textId="77777777" w:rsidR="00316C11" w:rsidRPr="007C3DB9" w:rsidRDefault="00316C11" w:rsidP="00E212DB">
            <w:pPr>
              <w:numPr>
                <w:ilvl w:val="0"/>
                <w:numId w:val="22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karfordulatok: oldalsó, mellső, magas.</w:t>
            </w:r>
          </w:p>
          <w:p w14:paraId="56045EC9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Irányítással: levegővétel, benntartás, kifújás ütemezéssel.</w:t>
            </w:r>
          </w:p>
          <w:p w14:paraId="00B5380A" w14:textId="77777777" w:rsidR="00316C11" w:rsidRPr="007C3DB9" w:rsidRDefault="009906BE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Légzőgyakorlatok</w:t>
            </w:r>
            <w:r w:rsidR="00316C11" w:rsidRPr="007C3DB9">
              <w:rPr>
                <w:rFonts w:ascii="Times New Roman" w:hAnsi="Times New Roman"/>
              </w:rPr>
              <w:t>.</w:t>
            </w:r>
          </w:p>
          <w:p w14:paraId="43338424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Segítséggel: négyütemű kar-, törzs-, lábgyakorlatok végzése.</w:t>
            </w:r>
          </w:p>
          <w:p w14:paraId="2A612EE0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Szóbeli utasításra kar- és lábtartások.</w:t>
            </w:r>
          </w:p>
          <w:p w14:paraId="6D50057D" w14:textId="77777777" w:rsidR="00316C11" w:rsidRPr="007C3DB9" w:rsidRDefault="00316C11" w:rsidP="009906BE">
            <w:pPr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Önállóan: léggömbfújás</w:t>
            </w:r>
            <w:r w:rsidR="009906BE" w:rsidRPr="007C3DB9">
              <w:rPr>
                <w:rFonts w:ascii="Times New Roman" w:hAnsi="Times New Roman"/>
              </w:rPr>
              <w:t>.</w:t>
            </w:r>
          </w:p>
        </w:tc>
      </w:tr>
    </w:tbl>
    <w:p w14:paraId="4B883083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0"/>
        <w:gridCol w:w="7381"/>
      </w:tblGrid>
      <w:tr w:rsidR="00E212DB" w:rsidRPr="007C3DB9" w14:paraId="4F84658A" w14:textId="77777777" w:rsidTr="00DA4740">
        <w:tc>
          <w:tcPr>
            <w:tcW w:w="1826" w:type="dxa"/>
            <w:shd w:val="clear" w:color="auto" w:fill="auto"/>
            <w:noWrap/>
            <w:vAlign w:val="center"/>
          </w:tcPr>
          <w:p w14:paraId="42B9EEA7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284" w:type="dxa"/>
            <w:shd w:val="clear" w:color="auto" w:fill="auto"/>
            <w:noWrap/>
          </w:tcPr>
          <w:p w14:paraId="72054712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  <w:iCs/>
              </w:rPr>
            </w:pPr>
            <w:r w:rsidRPr="007C3DB9">
              <w:rPr>
                <w:rFonts w:ascii="Times New Roman" w:hAnsi="Times New Roman"/>
                <w:iCs/>
              </w:rPr>
              <w:t>Kéziszerek</w:t>
            </w:r>
            <w:r w:rsidRPr="007C3DB9">
              <w:rPr>
                <w:rFonts w:ascii="Times New Roman" w:hAnsi="Times New Roman"/>
              </w:rPr>
              <w:t xml:space="preserve">, </w:t>
            </w:r>
            <w:r w:rsidRPr="007C3DB9">
              <w:rPr>
                <w:rFonts w:ascii="Times New Roman" w:hAnsi="Times New Roman"/>
                <w:iCs/>
              </w:rPr>
              <w:t xml:space="preserve">funkciójuk, tüdő, </w:t>
            </w:r>
            <w:r w:rsidRPr="007C3DB9">
              <w:rPr>
                <w:rFonts w:ascii="Times New Roman" w:hAnsi="Times New Roman"/>
              </w:rPr>
              <w:t>ki-be</w:t>
            </w:r>
            <w:r w:rsidRPr="007C3DB9">
              <w:rPr>
                <w:rFonts w:ascii="Times New Roman" w:hAnsi="Times New Roman"/>
                <w:lang w:val="cs-CZ"/>
              </w:rPr>
              <w:t>légzés</w:t>
            </w:r>
            <w:r w:rsidRPr="007C3DB9">
              <w:rPr>
                <w:rFonts w:ascii="Times New Roman" w:hAnsi="Times New Roman"/>
              </w:rPr>
              <w:t xml:space="preserve">, </w:t>
            </w:r>
            <w:r w:rsidRPr="007C3DB9">
              <w:rPr>
                <w:rFonts w:ascii="Times New Roman" w:hAnsi="Times New Roman"/>
                <w:iCs/>
              </w:rPr>
              <w:t>négy</w:t>
            </w:r>
            <w:r w:rsidRPr="007C3DB9">
              <w:rPr>
                <w:rFonts w:ascii="Times New Roman" w:hAnsi="Times New Roman"/>
              </w:rPr>
              <w:t xml:space="preserve"> </w:t>
            </w:r>
            <w:r w:rsidRPr="007C3DB9">
              <w:rPr>
                <w:rFonts w:ascii="Times New Roman" w:hAnsi="Times New Roman"/>
                <w:iCs/>
              </w:rPr>
              <w:t>ütem.</w:t>
            </w:r>
          </w:p>
        </w:tc>
      </w:tr>
    </w:tbl>
    <w:p w14:paraId="25383D78" w14:textId="77777777" w:rsidR="00E212DB" w:rsidRPr="007C3DB9" w:rsidRDefault="00E212DB" w:rsidP="00E212DB">
      <w:pPr>
        <w:jc w:val="both"/>
        <w:rPr>
          <w:rFonts w:ascii="Times New Roman" w:hAnsi="Times New Roman"/>
        </w:rPr>
      </w:pPr>
    </w:p>
    <w:p w14:paraId="799AF25E" w14:textId="77777777" w:rsidR="00DA4740" w:rsidRPr="007C3DB9" w:rsidRDefault="00DA4740" w:rsidP="00E212DB">
      <w:pPr>
        <w:jc w:val="both"/>
        <w:rPr>
          <w:rFonts w:ascii="Times New Roman" w:hAnsi="Times New Roman"/>
        </w:rPr>
        <w:sectPr w:rsidR="00DA4740" w:rsidRPr="007C3DB9" w:rsidSect="00E212D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3"/>
        <w:gridCol w:w="5767"/>
        <w:gridCol w:w="1141"/>
      </w:tblGrid>
      <w:tr w:rsidR="00E212DB" w:rsidRPr="007C3DB9" w14:paraId="74BBA7CC" w14:textId="77777777" w:rsidTr="00DA4740">
        <w:tc>
          <w:tcPr>
            <w:tcW w:w="2323" w:type="dxa"/>
            <w:shd w:val="clear" w:color="auto" w:fill="auto"/>
            <w:noWrap/>
            <w:vAlign w:val="center"/>
          </w:tcPr>
          <w:p w14:paraId="4850EED1" w14:textId="77777777" w:rsidR="00E212DB" w:rsidRPr="007C3DB9" w:rsidRDefault="004316E9" w:rsidP="00DA47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lastRenderedPageBreak/>
              <w:t>Témakör</w:t>
            </w:r>
          </w:p>
        </w:tc>
        <w:tc>
          <w:tcPr>
            <w:tcW w:w="5767" w:type="dxa"/>
            <w:shd w:val="clear" w:color="auto" w:fill="auto"/>
            <w:noWrap/>
            <w:vAlign w:val="center"/>
          </w:tcPr>
          <w:p w14:paraId="63E6ACB4" w14:textId="77777777" w:rsidR="00E212DB" w:rsidRPr="007C3DB9" w:rsidRDefault="00DA4740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  <w:b/>
              </w:rPr>
              <w:t>4</w:t>
            </w:r>
            <w:r w:rsidR="00E212DB" w:rsidRPr="007C3DB9">
              <w:rPr>
                <w:rFonts w:ascii="Times New Roman" w:hAnsi="Times New Roman"/>
                <w:b/>
              </w:rPr>
              <w:t xml:space="preserve">. Dobások, </w:t>
            </w:r>
            <w:r w:rsidR="00E212DB" w:rsidRPr="007C3DB9">
              <w:rPr>
                <w:rFonts w:ascii="Times New Roman" w:hAnsi="Times New Roman"/>
                <w:b/>
                <w:lang w:val="cs-CZ"/>
              </w:rPr>
              <w:t>labdás</w:t>
            </w:r>
            <w:r w:rsidR="00E212DB" w:rsidRPr="007C3DB9">
              <w:rPr>
                <w:rFonts w:ascii="Times New Roman" w:hAnsi="Times New Roman"/>
                <w:b/>
              </w:rPr>
              <w:t xml:space="preserve"> gyakorlatok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37C5AFF" w14:textId="77777777" w:rsidR="00E212DB" w:rsidRPr="007C3DB9" w:rsidRDefault="004316E9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506FC" w:rsidRPr="007C3DB9">
              <w:rPr>
                <w:rFonts w:ascii="Times New Roman" w:hAnsi="Times New Roman"/>
                <w:b/>
                <w:bCs/>
              </w:rPr>
              <w:t xml:space="preserve"> 6</w:t>
            </w:r>
            <w:r w:rsidR="00E212DB" w:rsidRPr="007C3DB9">
              <w:rPr>
                <w:rFonts w:ascii="Times New Roman" w:hAnsi="Times New Roman"/>
                <w:b/>
                <w:bCs/>
              </w:rPr>
              <w:t>0 óra</w:t>
            </w:r>
          </w:p>
        </w:tc>
      </w:tr>
      <w:tr w:rsidR="00E212DB" w:rsidRPr="007C3DB9" w14:paraId="3A3B8F8A" w14:textId="77777777" w:rsidTr="00DA4740">
        <w:tc>
          <w:tcPr>
            <w:tcW w:w="2323" w:type="dxa"/>
            <w:shd w:val="clear" w:color="auto" w:fill="auto"/>
            <w:noWrap/>
            <w:vAlign w:val="center"/>
          </w:tcPr>
          <w:p w14:paraId="5E214208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6908" w:type="dxa"/>
            <w:gridSpan w:val="2"/>
            <w:shd w:val="clear" w:color="auto" w:fill="auto"/>
            <w:noWrap/>
          </w:tcPr>
          <w:p w14:paraId="3CEF0FBD" w14:textId="77777777" w:rsidR="00E212DB" w:rsidRPr="007C3DB9" w:rsidRDefault="00E212DB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Labdajáték játszása </w:t>
            </w:r>
            <w:r w:rsidRPr="007C3DB9">
              <w:rPr>
                <w:rFonts w:ascii="Times New Roman" w:hAnsi="Times New Roman"/>
                <w:lang w:val="cs-CZ"/>
              </w:rPr>
              <w:t>irányítással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19FE7EB9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 w:rsidSect="00DA47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3"/>
        <w:gridCol w:w="5808"/>
      </w:tblGrid>
      <w:tr w:rsidR="00316C11" w:rsidRPr="007C3DB9" w14:paraId="545AD49A" w14:textId="77777777" w:rsidTr="00316C11">
        <w:tc>
          <w:tcPr>
            <w:tcW w:w="3423" w:type="dxa"/>
            <w:shd w:val="clear" w:color="auto" w:fill="auto"/>
            <w:noWrap/>
            <w:vAlign w:val="center"/>
          </w:tcPr>
          <w:p w14:paraId="53502DA9" w14:textId="77777777" w:rsidR="00316C11" w:rsidRPr="007C3DB9" w:rsidRDefault="00316C11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8" w:type="dxa"/>
            <w:shd w:val="clear" w:color="auto" w:fill="auto"/>
            <w:noWrap/>
            <w:vAlign w:val="center"/>
          </w:tcPr>
          <w:p w14:paraId="45F49DE9" w14:textId="77777777" w:rsidR="00316C11" w:rsidRPr="007C3DB9" w:rsidRDefault="004316E9" w:rsidP="00316C11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Fejlesztési ismeretek és tevékenységek</w:t>
            </w:r>
          </w:p>
        </w:tc>
      </w:tr>
      <w:tr w:rsidR="00316C11" w:rsidRPr="007C3DB9" w14:paraId="232274C1" w14:textId="77777777" w:rsidTr="00746251">
        <w:tc>
          <w:tcPr>
            <w:tcW w:w="3423" w:type="dxa"/>
            <w:shd w:val="clear" w:color="auto" w:fill="auto"/>
            <w:noWrap/>
          </w:tcPr>
          <w:p w14:paraId="3B9AF36F" w14:textId="77777777" w:rsidR="00316C11" w:rsidRPr="007C3DB9" w:rsidRDefault="00316C11" w:rsidP="00E212DB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Célba</w:t>
            </w:r>
            <w:r w:rsidRPr="007C3DB9">
              <w:rPr>
                <w:rFonts w:ascii="Times New Roman" w:hAnsi="Times New Roman"/>
              </w:rPr>
              <w:t xml:space="preserve"> dobás </w:t>
            </w:r>
            <w:r w:rsidRPr="007C3DB9">
              <w:rPr>
                <w:rFonts w:ascii="Times New Roman" w:hAnsi="Times New Roman"/>
                <w:lang w:val="cs-CZ"/>
              </w:rPr>
              <w:t>egykezes</w:t>
            </w:r>
            <w:r w:rsidRPr="007C3DB9">
              <w:rPr>
                <w:rFonts w:ascii="Times New Roman" w:hAnsi="Times New Roman"/>
              </w:rPr>
              <w:t xml:space="preserve"> alsó és felső dobással.</w:t>
            </w:r>
          </w:p>
          <w:p w14:paraId="4279BAD9" w14:textId="77777777" w:rsidR="00316C11" w:rsidRPr="007C3DB9" w:rsidRDefault="00316C11" w:rsidP="00E212DB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Célba rúgás. </w:t>
            </w:r>
          </w:p>
          <w:p w14:paraId="5301E249" w14:textId="77777777" w:rsidR="00316C11" w:rsidRPr="007C3DB9" w:rsidRDefault="009906BE" w:rsidP="00E212DB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Labdavezetés (kézzel</w:t>
            </w:r>
            <w:r w:rsidR="00316C11" w:rsidRPr="007C3DB9">
              <w:rPr>
                <w:rFonts w:ascii="Times New Roman" w:hAnsi="Times New Roman"/>
              </w:rPr>
              <w:t>).</w:t>
            </w:r>
          </w:p>
        </w:tc>
        <w:tc>
          <w:tcPr>
            <w:tcW w:w="5808" w:type="dxa"/>
            <w:shd w:val="clear" w:color="auto" w:fill="auto"/>
            <w:noWrap/>
          </w:tcPr>
          <w:p w14:paraId="0A52E0FE" w14:textId="77777777" w:rsidR="00316C11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  <w:lang w:val="cs-CZ"/>
              </w:rPr>
            </w:pPr>
            <w:r w:rsidRPr="007C3DB9">
              <w:rPr>
                <w:rFonts w:ascii="Times New Roman" w:hAnsi="Times New Roman"/>
                <w:i/>
              </w:rPr>
              <w:t>Fejlesztési ismeretek</w:t>
            </w:r>
          </w:p>
          <w:p w14:paraId="288E14EA" w14:textId="77777777" w:rsidR="00316C11" w:rsidRPr="007C3DB9" w:rsidRDefault="00316C11" w:rsidP="00E212DB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Labdagyakorlatok.</w:t>
            </w:r>
          </w:p>
          <w:p w14:paraId="6DC52807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</w:p>
          <w:p w14:paraId="3F9D7846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Tevékenység</w:t>
            </w:r>
          </w:p>
          <w:p w14:paraId="171BE648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Önállóan: labdapattogtatás, egykezes alsó és felső dobás.</w:t>
            </w:r>
          </w:p>
          <w:p w14:paraId="245E0B42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Nagylabda-dobás, -elkapás.</w:t>
            </w:r>
          </w:p>
          <w:p w14:paraId="46E2B82C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Páros labdagyakorlatok.</w:t>
            </w:r>
          </w:p>
          <w:p w14:paraId="02C0379F" w14:textId="77777777" w:rsidR="00316C11" w:rsidRPr="007C3DB9" w:rsidRDefault="00316C11" w:rsidP="009906BE">
            <w:pPr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Önállóan: labdavezetés folyamatosan, célba dobás.</w:t>
            </w:r>
          </w:p>
        </w:tc>
      </w:tr>
    </w:tbl>
    <w:p w14:paraId="7BE5C71C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 w:rsidSect="00E212D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5"/>
        <w:gridCol w:w="7346"/>
      </w:tblGrid>
      <w:tr w:rsidR="00E212DB" w:rsidRPr="007C3DB9" w14:paraId="6560BB83" w14:textId="77777777">
        <w:tc>
          <w:tcPr>
            <w:tcW w:w="1826" w:type="dxa"/>
            <w:shd w:val="clear" w:color="auto" w:fill="auto"/>
            <w:noWrap/>
          </w:tcPr>
          <w:p w14:paraId="39147A74" w14:textId="77777777" w:rsidR="00E212DB" w:rsidRPr="007C3DB9" w:rsidRDefault="004316E9" w:rsidP="00A0677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116" w:type="dxa"/>
            <w:shd w:val="clear" w:color="auto" w:fill="auto"/>
            <w:noWrap/>
          </w:tcPr>
          <w:p w14:paraId="61AA8297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  <w:lang w:val="cs-CZ"/>
              </w:rPr>
            </w:pPr>
            <w:r w:rsidRPr="007C3DB9">
              <w:rPr>
                <w:rFonts w:ascii="Times New Roman" w:hAnsi="Times New Roman"/>
              </w:rPr>
              <w:t>Gurul, cél, kosárlabda.</w:t>
            </w:r>
          </w:p>
        </w:tc>
      </w:tr>
    </w:tbl>
    <w:p w14:paraId="4B067691" w14:textId="77777777" w:rsidR="00E212DB" w:rsidRPr="007C3DB9" w:rsidRDefault="00E212DB" w:rsidP="00E212DB">
      <w:pPr>
        <w:jc w:val="both"/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953"/>
        <w:gridCol w:w="1096"/>
      </w:tblGrid>
      <w:tr w:rsidR="00E212DB" w:rsidRPr="007C3DB9" w14:paraId="7BEBBE47" w14:textId="77777777" w:rsidTr="00A06778">
        <w:tc>
          <w:tcPr>
            <w:tcW w:w="2182" w:type="dxa"/>
            <w:shd w:val="clear" w:color="auto" w:fill="auto"/>
            <w:noWrap/>
            <w:vAlign w:val="center"/>
          </w:tcPr>
          <w:p w14:paraId="51FF7AAE" w14:textId="77777777" w:rsidR="00E212DB" w:rsidRPr="007C3DB9" w:rsidRDefault="004316E9" w:rsidP="00A0677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Témakör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51125587" w14:textId="77777777" w:rsidR="00E212DB" w:rsidRPr="007C3DB9" w:rsidRDefault="00A06778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i/>
                <w:iCs/>
                <w:lang w:val="cs-CZ"/>
              </w:rPr>
            </w:pPr>
            <w:r w:rsidRPr="007C3DB9">
              <w:rPr>
                <w:rFonts w:ascii="Times New Roman" w:hAnsi="Times New Roman"/>
                <w:b/>
              </w:rPr>
              <w:t>5</w:t>
            </w:r>
            <w:r w:rsidR="00E212DB" w:rsidRPr="007C3DB9">
              <w:rPr>
                <w:rFonts w:ascii="Times New Roman" w:hAnsi="Times New Roman"/>
                <w:b/>
              </w:rPr>
              <w:t>. Játékos versenyek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680099" w14:textId="77777777" w:rsidR="00E212DB" w:rsidRPr="007C3DB9" w:rsidRDefault="004316E9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lang w:val="cs-CZ"/>
              </w:rPr>
              <w:t>Javasolt óraszám:</w:t>
            </w:r>
            <w:r w:rsidR="00E212DB" w:rsidRPr="007C3DB9">
              <w:rPr>
                <w:rFonts w:ascii="Times New Roman" w:hAnsi="Times New Roman"/>
                <w:b/>
              </w:rPr>
              <w:t xml:space="preserve"> </w:t>
            </w:r>
            <w:r w:rsidR="00E506FC" w:rsidRPr="007C3DB9">
              <w:rPr>
                <w:rFonts w:ascii="Times New Roman" w:hAnsi="Times New Roman"/>
                <w:b/>
                <w:bCs/>
              </w:rPr>
              <w:t>20</w:t>
            </w:r>
            <w:r w:rsidR="00E212DB" w:rsidRPr="007C3DB9">
              <w:rPr>
                <w:rFonts w:ascii="Times New Roman" w:hAnsi="Times New Roman"/>
                <w:b/>
                <w:bCs/>
              </w:rPr>
              <w:t xml:space="preserve"> óra</w:t>
            </w:r>
          </w:p>
        </w:tc>
      </w:tr>
      <w:tr w:rsidR="00E212DB" w:rsidRPr="007C3DB9" w14:paraId="513A47F9" w14:textId="77777777" w:rsidTr="00A06778">
        <w:tc>
          <w:tcPr>
            <w:tcW w:w="2182" w:type="dxa"/>
            <w:shd w:val="clear" w:color="auto" w:fill="auto"/>
            <w:noWrap/>
            <w:vAlign w:val="center"/>
          </w:tcPr>
          <w:p w14:paraId="1DEF9BB0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</w:rPr>
              <w:t>A témakör nevelési-fejlesztési céljai</w:t>
            </w:r>
          </w:p>
        </w:tc>
        <w:tc>
          <w:tcPr>
            <w:tcW w:w="7049" w:type="dxa"/>
            <w:gridSpan w:val="2"/>
            <w:shd w:val="clear" w:color="auto" w:fill="auto"/>
            <w:noWrap/>
          </w:tcPr>
          <w:p w14:paraId="0C346603" w14:textId="77777777" w:rsidR="00E212DB" w:rsidRPr="007C3DB9" w:rsidRDefault="009906BE" w:rsidP="00E212DB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siker érdekében a lehető legjobb teljesítmény produkálása</w:t>
            </w:r>
            <w:r w:rsidR="00E212DB" w:rsidRPr="007C3DB9">
              <w:rPr>
                <w:rFonts w:ascii="Times New Roman" w:hAnsi="Times New Roman"/>
              </w:rPr>
              <w:t>, az eredmény elfogadása.</w:t>
            </w:r>
          </w:p>
        </w:tc>
      </w:tr>
    </w:tbl>
    <w:p w14:paraId="43E7EEDA" w14:textId="77777777" w:rsidR="00E212DB" w:rsidRPr="007C3DB9" w:rsidRDefault="00E212DB" w:rsidP="00E212DB">
      <w:pPr>
        <w:snapToGrid w:val="0"/>
        <w:rPr>
          <w:rFonts w:ascii="Times New Roman" w:hAnsi="Times New Roman"/>
          <w:b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30"/>
        <w:gridCol w:w="5801"/>
      </w:tblGrid>
      <w:tr w:rsidR="00316C11" w:rsidRPr="007C3DB9" w14:paraId="035974A7" w14:textId="77777777" w:rsidTr="00316C11">
        <w:tc>
          <w:tcPr>
            <w:tcW w:w="3430" w:type="dxa"/>
            <w:shd w:val="clear" w:color="auto" w:fill="auto"/>
            <w:noWrap/>
            <w:vAlign w:val="center"/>
          </w:tcPr>
          <w:p w14:paraId="33C30168" w14:textId="77777777" w:rsidR="00316C11" w:rsidRPr="007C3DB9" w:rsidRDefault="00316C11" w:rsidP="00E212DB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  <w:b/>
              </w:rPr>
              <w:t>Fejlesztési feladatok</w:t>
            </w:r>
          </w:p>
        </w:tc>
        <w:tc>
          <w:tcPr>
            <w:tcW w:w="5801" w:type="dxa"/>
            <w:shd w:val="clear" w:color="auto" w:fill="auto"/>
            <w:noWrap/>
            <w:vAlign w:val="center"/>
          </w:tcPr>
          <w:p w14:paraId="5B19AEF3" w14:textId="77777777" w:rsidR="00316C11" w:rsidRPr="007C3DB9" w:rsidRDefault="004316E9" w:rsidP="00316C11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b/>
              </w:rPr>
              <w:t>Fejlesztési ismeretek és tevékenységek</w:t>
            </w:r>
          </w:p>
        </w:tc>
      </w:tr>
      <w:tr w:rsidR="00316C11" w:rsidRPr="007C3DB9" w14:paraId="07313365" w14:textId="77777777" w:rsidTr="00746251">
        <w:tc>
          <w:tcPr>
            <w:tcW w:w="3430" w:type="dxa"/>
            <w:shd w:val="clear" w:color="auto" w:fill="auto"/>
            <w:noWrap/>
          </w:tcPr>
          <w:p w14:paraId="19DCCC04" w14:textId="77777777" w:rsidR="00316C11" w:rsidRPr="007C3DB9" w:rsidRDefault="00316C11" w:rsidP="00E212DB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Alkalmazkodás </w:t>
            </w:r>
            <w:r w:rsidR="009906BE" w:rsidRPr="007C3DB9">
              <w:rPr>
                <w:rFonts w:ascii="Times New Roman" w:hAnsi="Times New Roman"/>
              </w:rPr>
              <w:t>a versenyhelyzethez</w:t>
            </w:r>
            <w:r w:rsidRPr="007C3DB9">
              <w:rPr>
                <w:rFonts w:ascii="Times New Roman" w:hAnsi="Times New Roman"/>
              </w:rPr>
              <w:t>, öröm mások sikerének.</w:t>
            </w:r>
          </w:p>
          <w:p w14:paraId="468B6269" w14:textId="77777777" w:rsidR="00316C11" w:rsidRPr="007C3DB9" w:rsidRDefault="00316C11" w:rsidP="00E212DB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7C3DB9">
              <w:rPr>
                <w:rFonts w:ascii="Times New Roman" w:hAnsi="Times New Roman"/>
              </w:rPr>
              <w:t>Versenyszellem kialakulása.</w:t>
            </w:r>
          </w:p>
        </w:tc>
        <w:tc>
          <w:tcPr>
            <w:tcW w:w="5801" w:type="dxa"/>
            <w:shd w:val="clear" w:color="auto" w:fill="auto"/>
            <w:noWrap/>
          </w:tcPr>
          <w:p w14:paraId="6C4B2F62" w14:textId="77777777" w:rsidR="00316C11" w:rsidRPr="007C3DB9" w:rsidRDefault="004316E9" w:rsidP="00E212DB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  <w:lang w:val="cs-CZ"/>
              </w:rPr>
              <w:t>Fejlesztési ismeretek</w:t>
            </w:r>
          </w:p>
          <w:p w14:paraId="1B65A942" w14:textId="77777777" w:rsidR="00316C11" w:rsidRPr="007C3DB9" w:rsidRDefault="00316C11" w:rsidP="00E212DB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Küzdőjátékok elemeinek alkalmazása.</w:t>
            </w:r>
          </w:p>
          <w:p w14:paraId="261AF6C2" w14:textId="77777777" w:rsidR="00316C11" w:rsidRPr="007C3DB9" w:rsidRDefault="00316C11" w:rsidP="00E212DB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lang w:val="cs-CZ"/>
              </w:rPr>
              <w:t>Versenyjátékok</w:t>
            </w:r>
            <w:r w:rsidRPr="007C3DB9">
              <w:rPr>
                <w:rFonts w:ascii="Times New Roman" w:hAnsi="Times New Roman"/>
              </w:rPr>
              <w:t>.</w:t>
            </w:r>
          </w:p>
          <w:p w14:paraId="737949A3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</w:p>
          <w:p w14:paraId="0F0AF844" w14:textId="77777777" w:rsidR="00316C11" w:rsidRPr="007C3DB9" w:rsidRDefault="004316E9" w:rsidP="00E212DB">
            <w:pPr>
              <w:snapToGrid w:val="0"/>
              <w:rPr>
                <w:rFonts w:ascii="Times New Roman" w:hAnsi="Times New Roman"/>
                <w:i/>
              </w:rPr>
            </w:pPr>
            <w:r w:rsidRPr="007C3DB9">
              <w:rPr>
                <w:rFonts w:ascii="Times New Roman" w:hAnsi="Times New Roman"/>
                <w:i/>
              </w:rPr>
              <w:t>Fejlesztési tevékenységek</w:t>
            </w:r>
          </w:p>
          <w:p w14:paraId="32E2FA88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Irányítással: futó-, </w:t>
            </w:r>
            <w:proofErr w:type="spellStart"/>
            <w:r w:rsidR="009906BE" w:rsidRPr="007C3DB9">
              <w:rPr>
                <w:rFonts w:ascii="Times New Roman" w:hAnsi="Times New Roman"/>
              </w:rPr>
              <w:t>célbadobó</w:t>
            </w:r>
            <w:proofErr w:type="spellEnd"/>
            <w:r w:rsidR="009906BE" w:rsidRPr="007C3DB9">
              <w:rPr>
                <w:rFonts w:ascii="Times New Roman" w:hAnsi="Times New Roman"/>
              </w:rPr>
              <w:t xml:space="preserve">-, gyorsasági </w:t>
            </w:r>
            <w:r w:rsidRPr="007C3DB9">
              <w:rPr>
                <w:rFonts w:ascii="Times New Roman" w:hAnsi="Times New Roman"/>
              </w:rPr>
              <w:t xml:space="preserve">versenyek. </w:t>
            </w:r>
          </w:p>
          <w:p w14:paraId="48B2053A" w14:textId="77777777" w:rsidR="00316C11" w:rsidRPr="007C3DB9" w:rsidRDefault="00316C11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Mozgásos népi játékok (Héja, héja…).</w:t>
            </w:r>
          </w:p>
          <w:p w14:paraId="707F6965" w14:textId="77777777" w:rsidR="00316C11" w:rsidRPr="007C3DB9" w:rsidRDefault="00316C11" w:rsidP="00E212DB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Társsal végezhető versenyek</w:t>
            </w:r>
            <w:r w:rsidR="009906BE" w:rsidRPr="007C3DB9">
              <w:rPr>
                <w:rFonts w:ascii="Times New Roman" w:hAnsi="Times New Roman"/>
              </w:rPr>
              <w:t>.</w:t>
            </w:r>
          </w:p>
          <w:p w14:paraId="62FB3409" w14:textId="77777777" w:rsidR="009906BE" w:rsidRPr="007C3DB9" w:rsidRDefault="009906BE" w:rsidP="009906BE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Verseny akadály megkerülésével.</w:t>
            </w:r>
          </w:p>
          <w:p w14:paraId="5A083048" w14:textId="77777777" w:rsidR="00316C11" w:rsidRPr="007C3DB9" w:rsidRDefault="009906BE" w:rsidP="009906BE">
            <w:p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Ü</w:t>
            </w:r>
            <w:r w:rsidR="00316C11" w:rsidRPr="007C3DB9">
              <w:rPr>
                <w:rFonts w:ascii="Times New Roman" w:hAnsi="Times New Roman"/>
              </w:rPr>
              <w:t>gyességi játékok.</w:t>
            </w:r>
          </w:p>
        </w:tc>
      </w:tr>
    </w:tbl>
    <w:p w14:paraId="058D5920" w14:textId="77777777" w:rsidR="00E212DB" w:rsidRPr="007C3DB9" w:rsidRDefault="00E212DB" w:rsidP="00E212DB">
      <w:pPr>
        <w:snapToGrid w:val="0"/>
        <w:rPr>
          <w:rFonts w:ascii="Times New Roman" w:hAnsi="Times New Roman"/>
          <w:b/>
          <w:bCs/>
        </w:rPr>
        <w:sectPr w:rsidR="00E212DB" w:rsidRPr="007C3D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6"/>
        <w:gridCol w:w="7415"/>
      </w:tblGrid>
      <w:tr w:rsidR="00E212DB" w:rsidRPr="007C3DB9" w14:paraId="7F11BA7D" w14:textId="77777777">
        <w:tc>
          <w:tcPr>
            <w:tcW w:w="1826" w:type="dxa"/>
            <w:shd w:val="clear" w:color="auto" w:fill="auto"/>
            <w:noWrap/>
          </w:tcPr>
          <w:p w14:paraId="1AA0D347" w14:textId="77777777" w:rsidR="00E212DB" w:rsidRPr="007C3DB9" w:rsidRDefault="004316E9" w:rsidP="00A0677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  <w:lang w:val="cs-CZ"/>
              </w:rPr>
              <w:t>Fogalmak</w:t>
            </w:r>
          </w:p>
        </w:tc>
        <w:tc>
          <w:tcPr>
            <w:tcW w:w="7457" w:type="dxa"/>
            <w:shd w:val="clear" w:color="auto" w:fill="auto"/>
            <w:noWrap/>
          </w:tcPr>
          <w:p w14:paraId="26D61C8B" w14:textId="77777777" w:rsidR="00E212DB" w:rsidRPr="007C3DB9" w:rsidRDefault="00E212DB" w:rsidP="00E212DB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  <w:iCs/>
              </w:rPr>
              <w:t xml:space="preserve">Játékszabályok, </w:t>
            </w:r>
            <w:r w:rsidRPr="007C3DB9">
              <w:rPr>
                <w:rFonts w:ascii="Times New Roman" w:hAnsi="Times New Roman"/>
              </w:rPr>
              <w:t xml:space="preserve">szabályok, </w:t>
            </w:r>
            <w:r w:rsidRPr="007C3DB9">
              <w:rPr>
                <w:rFonts w:ascii="Times New Roman" w:hAnsi="Times New Roman"/>
                <w:lang w:val="cs-CZ"/>
              </w:rPr>
              <w:t>verseny</w:t>
            </w:r>
            <w:r w:rsidRPr="007C3DB9">
              <w:rPr>
                <w:rFonts w:ascii="Times New Roman" w:hAnsi="Times New Roman"/>
              </w:rPr>
              <w:t>.</w:t>
            </w:r>
          </w:p>
        </w:tc>
      </w:tr>
    </w:tbl>
    <w:p w14:paraId="662C3DE0" w14:textId="77777777" w:rsidR="00E212DB" w:rsidRPr="007C3DB9" w:rsidRDefault="00E212DB">
      <w:pPr>
        <w:rPr>
          <w:rFonts w:ascii="Times New Roman" w:hAnsi="Times New Roman"/>
        </w:rPr>
      </w:pPr>
    </w:p>
    <w:p w14:paraId="4A4EACF1" w14:textId="77777777" w:rsidR="00E212DB" w:rsidRPr="007C3DB9" w:rsidRDefault="00E212DB" w:rsidP="00E212DB">
      <w:pPr>
        <w:rPr>
          <w:rFonts w:ascii="Times New Roman" w:hAnsi="Times New Roman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4"/>
        <w:gridCol w:w="7207"/>
      </w:tblGrid>
      <w:tr w:rsidR="00E212DB" w:rsidRPr="007C3DB9" w14:paraId="5DB89F5D" w14:textId="77777777">
        <w:trPr>
          <w:trHeight w:val="3820"/>
        </w:trPr>
        <w:tc>
          <w:tcPr>
            <w:tcW w:w="1956" w:type="dxa"/>
            <w:shd w:val="clear" w:color="auto" w:fill="auto"/>
            <w:noWrap/>
            <w:vAlign w:val="center"/>
          </w:tcPr>
          <w:p w14:paraId="474D68FA" w14:textId="77777777" w:rsidR="00E212DB" w:rsidRPr="007C3DB9" w:rsidRDefault="004316E9" w:rsidP="00E212D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7C3DB9">
              <w:rPr>
                <w:rFonts w:ascii="Times New Roman" w:hAnsi="Times New Roman"/>
                <w:b/>
                <w:bCs/>
              </w:rPr>
              <w:lastRenderedPageBreak/>
              <w:t>Összegzett tanulási eredmények a két évfolyamos ciklus végén</w:t>
            </w:r>
          </w:p>
        </w:tc>
        <w:tc>
          <w:tcPr>
            <w:tcW w:w="6967" w:type="dxa"/>
            <w:shd w:val="clear" w:color="auto" w:fill="auto"/>
            <w:noWrap/>
          </w:tcPr>
          <w:p w14:paraId="7FC106F9" w14:textId="77777777" w:rsidR="00E212DB" w:rsidRPr="007C3DB9" w:rsidRDefault="00E212DB" w:rsidP="00E212DB">
            <w:pPr>
              <w:spacing w:before="12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A tanuló képes</w:t>
            </w:r>
          </w:p>
          <w:p w14:paraId="2B357B97" w14:textId="77777777" w:rsidR="00E212DB" w:rsidRPr="007C3DB9" w:rsidRDefault="00E212DB" w:rsidP="00E212DB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nagyság szerint </w:t>
            </w:r>
            <w:r w:rsidRPr="007C3DB9">
              <w:rPr>
                <w:rFonts w:ascii="Times New Roman" w:hAnsi="Times New Roman"/>
                <w:lang w:val="cs-CZ"/>
              </w:rPr>
              <w:t>sorakozni</w:t>
            </w:r>
            <w:r w:rsidRPr="007C3DB9">
              <w:rPr>
                <w:rFonts w:ascii="Times New Roman" w:hAnsi="Times New Roman"/>
              </w:rPr>
              <w:t>.</w:t>
            </w:r>
          </w:p>
          <w:p w14:paraId="3DD31085" w14:textId="77777777" w:rsidR="00E212DB" w:rsidRPr="007C3DB9" w:rsidRDefault="00E212DB" w:rsidP="00E212DB">
            <w:pPr>
              <w:numPr>
                <w:ilvl w:val="0"/>
                <w:numId w:val="29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vezényszóra különböző sorakozási gyakorlatokat elvégezni.</w:t>
            </w:r>
          </w:p>
          <w:p w14:paraId="652D8ECA" w14:textId="77777777" w:rsidR="00E212DB" w:rsidRPr="007C3DB9" w:rsidRDefault="00E212DB" w:rsidP="00E212DB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felismerni és reprodukálni egyszerű alapmozgásokat, járásmódokat.</w:t>
            </w:r>
          </w:p>
          <w:p w14:paraId="1FCBB85F" w14:textId="77777777" w:rsidR="00E212DB" w:rsidRPr="007C3DB9" w:rsidRDefault="00E212DB" w:rsidP="00E212DB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egyszerűbb testhelyzeteket utánozni.</w:t>
            </w:r>
          </w:p>
          <w:p w14:paraId="656CD7F2" w14:textId="77777777" w:rsidR="00E212DB" w:rsidRPr="007C3DB9" w:rsidRDefault="00E212DB" w:rsidP="00E212DB">
            <w:pPr>
              <w:numPr>
                <w:ilvl w:val="0"/>
                <w:numId w:val="29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segítséggel bordásfalon függeszkedni.</w:t>
            </w:r>
          </w:p>
          <w:p w14:paraId="1BA54B0A" w14:textId="77777777" w:rsidR="00E212DB" w:rsidRPr="007C3DB9" w:rsidRDefault="00E212DB" w:rsidP="00E212DB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gimnasztikai gyakorlatokat </w:t>
            </w:r>
            <w:r w:rsidR="009906BE" w:rsidRPr="007C3DB9">
              <w:rPr>
                <w:rFonts w:ascii="Times New Roman" w:hAnsi="Times New Roman"/>
              </w:rPr>
              <w:t>elvége</w:t>
            </w:r>
            <w:r w:rsidRPr="007C3DB9">
              <w:rPr>
                <w:rFonts w:ascii="Times New Roman" w:hAnsi="Times New Roman"/>
              </w:rPr>
              <w:t>zni.</w:t>
            </w:r>
          </w:p>
          <w:p w14:paraId="2F3C763B" w14:textId="77777777" w:rsidR="00E212DB" w:rsidRPr="007C3DB9" w:rsidRDefault="009906BE" w:rsidP="00E212DB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 xml:space="preserve">segítséggel, </w:t>
            </w:r>
            <w:r w:rsidR="00E212DB" w:rsidRPr="007C3DB9">
              <w:rPr>
                <w:rFonts w:ascii="Times New Roman" w:hAnsi="Times New Roman"/>
              </w:rPr>
              <w:t>négyütemű gyakorlatokat végezni.</w:t>
            </w:r>
          </w:p>
          <w:p w14:paraId="3D9086BB" w14:textId="77777777" w:rsidR="00E212DB" w:rsidRPr="007C3DB9" w:rsidRDefault="00E212DB" w:rsidP="00E212DB">
            <w:pPr>
              <w:numPr>
                <w:ilvl w:val="0"/>
                <w:numId w:val="29"/>
              </w:numPr>
              <w:snapToGrid w:val="0"/>
              <w:rPr>
                <w:rFonts w:ascii="Times New Roman" w:hAnsi="Times New Roman"/>
                <w:i/>
                <w:iCs/>
              </w:rPr>
            </w:pPr>
            <w:r w:rsidRPr="007C3DB9">
              <w:rPr>
                <w:rFonts w:ascii="Times New Roman" w:hAnsi="Times New Roman"/>
              </w:rPr>
              <w:t>légzését szabályozni.</w:t>
            </w:r>
          </w:p>
          <w:p w14:paraId="6C8D90D8" w14:textId="77777777" w:rsidR="00E212DB" w:rsidRPr="007C3DB9" w:rsidRDefault="00E212DB" w:rsidP="00E212DB">
            <w:pPr>
              <w:numPr>
                <w:ilvl w:val="0"/>
                <w:numId w:val="29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egykezes alsó és felső dobással célba dobni.</w:t>
            </w:r>
          </w:p>
          <w:p w14:paraId="0DFA914D" w14:textId="77777777" w:rsidR="00E212DB" w:rsidRPr="007C3DB9" w:rsidRDefault="00E212DB" w:rsidP="00E212DB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lábbal labdát cél felé elrúgni.</w:t>
            </w:r>
          </w:p>
          <w:p w14:paraId="60A500ED" w14:textId="77777777" w:rsidR="00E212DB" w:rsidRPr="007C3DB9" w:rsidRDefault="009906BE" w:rsidP="00E212DB">
            <w:pPr>
              <w:numPr>
                <w:ilvl w:val="0"/>
                <w:numId w:val="29"/>
              </w:num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versenyhelyzethez</w:t>
            </w:r>
            <w:r w:rsidR="00E212DB" w:rsidRPr="007C3DB9">
              <w:rPr>
                <w:rFonts w:ascii="Times New Roman" w:hAnsi="Times New Roman"/>
              </w:rPr>
              <w:t xml:space="preserve"> alkalmazkodni, örül mások sikerének.</w:t>
            </w:r>
          </w:p>
          <w:p w14:paraId="352168A7" w14:textId="77777777" w:rsidR="00E212DB" w:rsidRPr="007C3DB9" w:rsidRDefault="00E212DB" w:rsidP="00E212DB">
            <w:pPr>
              <w:snapToGrid w:val="0"/>
              <w:rPr>
                <w:rFonts w:ascii="Times New Roman" w:hAnsi="Times New Roman"/>
              </w:rPr>
            </w:pPr>
            <w:r w:rsidRPr="007C3DB9">
              <w:rPr>
                <w:rFonts w:ascii="Times New Roman" w:hAnsi="Times New Roman"/>
              </w:rPr>
              <w:t>Kialakul benne a versenyszellem.</w:t>
            </w:r>
          </w:p>
        </w:tc>
      </w:tr>
    </w:tbl>
    <w:p w14:paraId="0EC6A4AE" w14:textId="77777777" w:rsidR="007C3DB9" w:rsidRDefault="007C3DB9" w:rsidP="00E212DB">
      <w:pPr>
        <w:tabs>
          <w:tab w:val="left" w:pos="1176"/>
        </w:tabs>
        <w:rPr>
          <w:rFonts w:ascii="Times New Roman" w:hAnsi="Times New Roman"/>
          <w:spacing w:val="97"/>
        </w:rPr>
      </w:pPr>
      <w:r>
        <w:rPr>
          <w:rFonts w:ascii="Times New Roman" w:hAnsi="Times New Roman"/>
          <w:spacing w:val="97"/>
        </w:rPr>
        <w:t xml:space="preserve"> </w:t>
      </w:r>
    </w:p>
    <w:p w14:paraId="75A85E48" w14:textId="77777777" w:rsidR="007C3DB9" w:rsidRPr="007C3DB9" w:rsidRDefault="007C3DB9" w:rsidP="007C3DB9">
      <w:pPr>
        <w:tabs>
          <w:tab w:val="left" w:pos="1176"/>
        </w:tabs>
        <w:rPr>
          <w:rFonts w:ascii="Times New Roman" w:hAnsi="Times New Roman"/>
          <w:spacing w:val="97"/>
        </w:rPr>
      </w:pPr>
      <w:r>
        <w:rPr>
          <w:rFonts w:ascii="Times New Roman" w:hAnsi="Times New Roman"/>
          <w:spacing w:val="97"/>
        </w:rPr>
        <w:t>Úszás: 144 óra</w:t>
      </w:r>
    </w:p>
    <w:sectPr w:rsidR="007C3DB9" w:rsidRPr="007C3DB9" w:rsidSect="00E212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9995" w14:textId="77777777" w:rsidR="003C75C0" w:rsidRDefault="003C75C0" w:rsidP="00E212DB">
      <w:r>
        <w:separator/>
      </w:r>
    </w:p>
  </w:endnote>
  <w:endnote w:type="continuationSeparator" w:id="0">
    <w:p w14:paraId="5834E3DD" w14:textId="77777777" w:rsidR="003C75C0" w:rsidRDefault="003C75C0" w:rsidP="00E2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B92F" w14:textId="77777777" w:rsidR="0058012F" w:rsidRDefault="005801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7B3F" w14:textId="77777777" w:rsidR="00E212DB" w:rsidRPr="0058012F" w:rsidRDefault="00E212DB" w:rsidP="0058012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CB3E" w14:textId="77777777" w:rsidR="0058012F" w:rsidRDefault="005801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8BF6" w14:textId="77777777" w:rsidR="003C75C0" w:rsidRDefault="003C75C0" w:rsidP="00E212DB">
      <w:r>
        <w:separator/>
      </w:r>
    </w:p>
  </w:footnote>
  <w:footnote w:type="continuationSeparator" w:id="0">
    <w:p w14:paraId="33F85DE1" w14:textId="77777777" w:rsidR="003C75C0" w:rsidRDefault="003C75C0" w:rsidP="00E2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DCB1" w14:textId="77777777" w:rsidR="0058012F" w:rsidRDefault="005801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75EB" w14:textId="77777777" w:rsidR="0058012F" w:rsidRDefault="005801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6569" w14:textId="77777777" w:rsidR="0058012F" w:rsidRDefault="005801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AB8"/>
    <w:multiLevelType w:val="hybridMultilevel"/>
    <w:tmpl w:val="92A89C3C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97616"/>
    <w:multiLevelType w:val="hybridMultilevel"/>
    <w:tmpl w:val="E1AC243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D1EC0"/>
    <w:multiLevelType w:val="hybridMultilevel"/>
    <w:tmpl w:val="3822C9D8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E0D10"/>
    <w:multiLevelType w:val="hybridMultilevel"/>
    <w:tmpl w:val="42345A12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557D1"/>
    <w:multiLevelType w:val="hybridMultilevel"/>
    <w:tmpl w:val="6A50FB3C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43626E"/>
    <w:multiLevelType w:val="hybridMultilevel"/>
    <w:tmpl w:val="F764548A"/>
    <w:lvl w:ilvl="0" w:tplc="707A59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64216"/>
    <w:multiLevelType w:val="hybridMultilevel"/>
    <w:tmpl w:val="33E418BC"/>
    <w:lvl w:ilvl="0" w:tplc="7F88075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9545E"/>
    <w:multiLevelType w:val="hybridMultilevel"/>
    <w:tmpl w:val="789C532C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A024E"/>
    <w:multiLevelType w:val="hybridMultilevel"/>
    <w:tmpl w:val="0C486ADE"/>
    <w:lvl w:ilvl="0" w:tplc="7F88075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F55114"/>
    <w:multiLevelType w:val="hybridMultilevel"/>
    <w:tmpl w:val="4698B898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6797F"/>
    <w:multiLevelType w:val="hybridMultilevel"/>
    <w:tmpl w:val="1248B722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B4441"/>
    <w:multiLevelType w:val="hybridMultilevel"/>
    <w:tmpl w:val="EE5AABBA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F1CC1"/>
    <w:multiLevelType w:val="hybridMultilevel"/>
    <w:tmpl w:val="6AAE303A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785D5D"/>
    <w:multiLevelType w:val="hybridMultilevel"/>
    <w:tmpl w:val="1076BE38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9744AC"/>
    <w:multiLevelType w:val="hybridMultilevel"/>
    <w:tmpl w:val="64523674"/>
    <w:lvl w:ilvl="0" w:tplc="7F88075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E2A9C"/>
    <w:multiLevelType w:val="hybridMultilevel"/>
    <w:tmpl w:val="CA50F8FC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07285"/>
    <w:multiLevelType w:val="hybridMultilevel"/>
    <w:tmpl w:val="3BB85934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537AF"/>
    <w:multiLevelType w:val="hybridMultilevel"/>
    <w:tmpl w:val="8496DE62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65776"/>
    <w:multiLevelType w:val="hybridMultilevel"/>
    <w:tmpl w:val="C556F416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11FF0"/>
    <w:multiLevelType w:val="hybridMultilevel"/>
    <w:tmpl w:val="967E06B8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1E62A7"/>
    <w:multiLevelType w:val="hybridMultilevel"/>
    <w:tmpl w:val="98662B2E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F710B"/>
    <w:multiLevelType w:val="hybridMultilevel"/>
    <w:tmpl w:val="7E5AA742"/>
    <w:lvl w:ilvl="0" w:tplc="707A59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F257E"/>
    <w:multiLevelType w:val="hybridMultilevel"/>
    <w:tmpl w:val="0EE4BCC2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111"/>
    <w:multiLevelType w:val="hybridMultilevel"/>
    <w:tmpl w:val="951E2E6A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A96E40"/>
    <w:multiLevelType w:val="hybridMultilevel"/>
    <w:tmpl w:val="6A42E44E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E70F8D"/>
    <w:multiLevelType w:val="hybridMultilevel"/>
    <w:tmpl w:val="A92C6B2E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57BE0"/>
    <w:multiLevelType w:val="hybridMultilevel"/>
    <w:tmpl w:val="4CC4538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8572D97"/>
    <w:multiLevelType w:val="hybridMultilevel"/>
    <w:tmpl w:val="34946700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0F5739"/>
    <w:multiLevelType w:val="hybridMultilevel"/>
    <w:tmpl w:val="1792BEE0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9E1FB3"/>
    <w:multiLevelType w:val="hybridMultilevel"/>
    <w:tmpl w:val="447E2620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CB2354"/>
    <w:multiLevelType w:val="hybridMultilevel"/>
    <w:tmpl w:val="2CB6AEC0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32097"/>
    <w:multiLevelType w:val="hybridMultilevel"/>
    <w:tmpl w:val="48E87BF4"/>
    <w:lvl w:ilvl="0" w:tplc="707A593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CB5D73"/>
    <w:multiLevelType w:val="hybridMultilevel"/>
    <w:tmpl w:val="A8C8774C"/>
    <w:lvl w:ilvl="0" w:tplc="7F880752">
      <w:numFmt w:val="bullet"/>
      <w:lvlText w:val="–"/>
      <w:lvlJc w:val="left"/>
      <w:pPr>
        <w:ind w:left="780" w:hanging="360"/>
      </w:pPr>
      <w:rPr>
        <w:rFonts w:ascii="Times New Roman" w:eastAsia="Calibri" w:hAnsi="Times New Roman" w:cs="Times New Roman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19797393">
    <w:abstractNumId w:val="7"/>
  </w:num>
  <w:num w:numId="2" w16cid:durableId="177040532">
    <w:abstractNumId w:val="15"/>
  </w:num>
  <w:num w:numId="3" w16cid:durableId="1066415084">
    <w:abstractNumId w:val="4"/>
  </w:num>
  <w:num w:numId="4" w16cid:durableId="630286530">
    <w:abstractNumId w:val="2"/>
  </w:num>
  <w:num w:numId="5" w16cid:durableId="390620551">
    <w:abstractNumId w:val="0"/>
  </w:num>
  <w:num w:numId="6" w16cid:durableId="751707673">
    <w:abstractNumId w:val="23"/>
  </w:num>
  <w:num w:numId="7" w16cid:durableId="1194539467">
    <w:abstractNumId w:val="28"/>
  </w:num>
  <w:num w:numId="8" w16cid:durableId="1339625589">
    <w:abstractNumId w:val="18"/>
  </w:num>
  <w:num w:numId="9" w16cid:durableId="391972834">
    <w:abstractNumId w:val="10"/>
  </w:num>
  <w:num w:numId="10" w16cid:durableId="235020308">
    <w:abstractNumId w:val="13"/>
  </w:num>
  <w:num w:numId="11" w16cid:durableId="1305546016">
    <w:abstractNumId w:val="12"/>
  </w:num>
  <w:num w:numId="12" w16cid:durableId="890458307">
    <w:abstractNumId w:val="11"/>
  </w:num>
  <w:num w:numId="13" w16cid:durableId="161893374">
    <w:abstractNumId w:val="24"/>
  </w:num>
  <w:num w:numId="14" w16cid:durableId="275719839">
    <w:abstractNumId w:val="16"/>
  </w:num>
  <w:num w:numId="15" w16cid:durableId="1529683373">
    <w:abstractNumId w:val="19"/>
  </w:num>
  <w:num w:numId="16" w16cid:durableId="881482149">
    <w:abstractNumId w:val="17"/>
  </w:num>
  <w:num w:numId="17" w16cid:durableId="1512910475">
    <w:abstractNumId w:val="25"/>
  </w:num>
  <w:num w:numId="18" w16cid:durableId="1437170753">
    <w:abstractNumId w:val="31"/>
  </w:num>
  <w:num w:numId="19" w16cid:durableId="595140586">
    <w:abstractNumId w:val="21"/>
  </w:num>
  <w:num w:numId="20" w16cid:durableId="509754372">
    <w:abstractNumId w:val="5"/>
  </w:num>
  <w:num w:numId="21" w16cid:durableId="840705449">
    <w:abstractNumId w:val="30"/>
  </w:num>
  <w:num w:numId="22" w16cid:durableId="1912738019">
    <w:abstractNumId w:val="29"/>
  </w:num>
  <w:num w:numId="23" w16cid:durableId="346836049">
    <w:abstractNumId w:val="9"/>
  </w:num>
  <w:num w:numId="24" w16cid:durableId="2129621447">
    <w:abstractNumId w:val="20"/>
  </w:num>
  <w:num w:numId="25" w16cid:durableId="885525728">
    <w:abstractNumId w:val="27"/>
  </w:num>
  <w:num w:numId="26" w16cid:durableId="637416416">
    <w:abstractNumId w:val="3"/>
  </w:num>
  <w:num w:numId="27" w16cid:durableId="1261598120">
    <w:abstractNumId w:val="22"/>
  </w:num>
  <w:num w:numId="28" w16cid:durableId="32192565">
    <w:abstractNumId w:val="1"/>
  </w:num>
  <w:num w:numId="29" w16cid:durableId="2076197236">
    <w:abstractNumId w:val="6"/>
  </w:num>
  <w:num w:numId="30" w16cid:durableId="1192263515">
    <w:abstractNumId w:val="8"/>
  </w:num>
  <w:num w:numId="31" w16cid:durableId="632296831">
    <w:abstractNumId w:val="26"/>
  </w:num>
  <w:num w:numId="32" w16cid:durableId="1737236826">
    <w:abstractNumId w:val="32"/>
  </w:num>
  <w:num w:numId="33" w16cid:durableId="553156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EB"/>
    <w:rsid w:val="00006351"/>
    <w:rsid w:val="000F1FA7"/>
    <w:rsid w:val="001B4A65"/>
    <w:rsid w:val="002673F8"/>
    <w:rsid w:val="00316C11"/>
    <w:rsid w:val="003C75C0"/>
    <w:rsid w:val="004316E9"/>
    <w:rsid w:val="004F6C23"/>
    <w:rsid w:val="0051134E"/>
    <w:rsid w:val="00551EE5"/>
    <w:rsid w:val="0058012F"/>
    <w:rsid w:val="00604235"/>
    <w:rsid w:val="00685CE3"/>
    <w:rsid w:val="006A5897"/>
    <w:rsid w:val="00746251"/>
    <w:rsid w:val="00784BE5"/>
    <w:rsid w:val="007C3DB9"/>
    <w:rsid w:val="007F484B"/>
    <w:rsid w:val="00823776"/>
    <w:rsid w:val="009520B4"/>
    <w:rsid w:val="00985E67"/>
    <w:rsid w:val="009906BE"/>
    <w:rsid w:val="00A06778"/>
    <w:rsid w:val="00A074D8"/>
    <w:rsid w:val="00A32A6C"/>
    <w:rsid w:val="00AE2FBD"/>
    <w:rsid w:val="00AE3F9C"/>
    <w:rsid w:val="00BC5F84"/>
    <w:rsid w:val="00BF23E7"/>
    <w:rsid w:val="00C22812"/>
    <w:rsid w:val="00C54DB8"/>
    <w:rsid w:val="00C60C7C"/>
    <w:rsid w:val="00CA036E"/>
    <w:rsid w:val="00CA0DCB"/>
    <w:rsid w:val="00D62FBF"/>
    <w:rsid w:val="00D74AF4"/>
    <w:rsid w:val="00DA4740"/>
    <w:rsid w:val="00DE5025"/>
    <w:rsid w:val="00E212DB"/>
    <w:rsid w:val="00E403D6"/>
    <w:rsid w:val="00E506FC"/>
    <w:rsid w:val="00E62AFD"/>
    <w:rsid w:val="00E77B2C"/>
    <w:rsid w:val="00E8169A"/>
    <w:rsid w:val="00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6888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2BEB"/>
    <w:rPr>
      <w:rFonts w:ascii="Calibri" w:hAnsi="Calibri"/>
      <w:sz w:val="24"/>
      <w:szCs w:val="24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1">
    <w:name w:val="Szövegtörzs1"/>
    <w:basedOn w:val="Norml"/>
    <w:rsid w:val="00872BEB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Cs w:val="20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11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11FA"/>
    <w:rPr>
      <w:rFonts w:ascii="Tahoma" w:eastAsia="Calibri" w:hAnsi="Tahoma" w:cs="Tahoma"/>
      <w:sz w:val="16"/>
      <w:szCs w:val="16"/>
      <w:lang w:bidi="en-US"/>
    </w:rPr>
  </w:style>
  <w:style w:type="character" w:styleId="Jegyzethivatkozs">
    <w:name w:val="annotation reference"/>
    <w:uiPriority w:val="99"/>
    <w:semiHidden/>
    <w:unhideWhenUsed/>
    <w:rsid w:val="005A728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728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5A7288"/>
    <w:rPr>
      <w:rFonts w:ascii="Calibri" w:eastAsia="Calibri" w:hAnsi="Calibri"/>
      <w:sz w:val="20"/>
      <w:szCs w:val="20"/>
      <w:lang w:bidi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728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A7288"/>
    <w:rPr>
      <w:rFonts w:ascii="Calibri" w:eastAsia="Calibri" w:hAnsi="Calibri"/>
      <w:b/>
      <w:bCs/>
      <w:sz w:val="20"/>
      <w:szCs w:val="20"/>
      <w:lang w:bidi="en-US"/>
    </w:rPr>
  </w:style>
  <w:style w:type="paragraph" w:styleId="lfej">
    <w:name w:val="header"/>
    <w:basedOn w:val="Norml"/>
    <w:link w:val="lfejChar"/>
    <w:uiPriority w:val="99"/>
    <w:semiHidden/>
    <w:unhideWhenUsed/>
    <w:rsid w:val="00F33AC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F33AC3"/>
    <w:rPr>
      <w:rFonts w:ascii="Calibri" w:hAnsi="Calibri"/>
      <w:sz w:val="24"/>
      <w:szCs w:val="24"/>
      <w:lang w:eastAsia="en-US" w:bidi="en-US"/>
    </w:rPr>
  </w:style>
  <w:style w:type="paragraph" w:styleId="llb">
    <w:name w:val="footer"/>
    <w:basedOn w:val="Norml"/>
    <w:link w:val="llbChar"/>
    <w:uiPriority w:val="99"/>
    <w:unhideWhenUsed/>
    <w:rsid w:val="00F33AC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33AC3"/>
    <w:rPr>
      <w:rFonts w:ascii="Calibri" w:hAnsi="Calibri"/>
      <w:sz w:val="24"/>
      <w:szCs w:val="24"/>
      <w:lang w:eastAsia="en-US" w:bidi="en-US"/>
    </w:rPr>
  </w:style>
  <w:style w:type="paragraph" w:styleId="Vltozat">
    <w:name w:val="Revision"/>
    <w:hidden/>
    <w:uiPriority w:val="99"/>
    <w:semiHidden/>
    <w:rsid w:val="00A32A6C"/>
    <w:rPr>
      <w:rFonts w:ascii="Calibri" w:hAnsi="Calibri"/>
      <w:sz w:val="24"/>
      <w:szCs w:val="24"/>
      <w:lang w:eastAsia="en-US" w:bidi="en-US"/>
    </w:rPr>
  </w:style>
  <w:style w:type="character" w:styleId="Kiemels2">
    <w:name w:val="Strong"/>
    <w:uiPriority w:val="22"/>
    <w:qFormat/>
    <w:rsid w:val="00A32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E7DBE5-F918-4DAC-B800-C820EA94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2796</Words>
  <Characters>19297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09-Értak Testnevelés</vt:lpstr>
    </vt:vector>
  </TitlesOfParts>
  <Manager/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09-Értak Testnevelés</dc:title>
  <dc:subject>Ált. isk. helyi tantervek - NAT2020, Értelmileg akadályozottak tagozata</dc:subject>
  <dc:creator/>
  <cp:keywords/>
  <cp:lastModifiedBy/>
  <cp:revision>1</cp:revision>
  <dcterms:created xsi:type="dcterms:W3CDTF">2024-04-20T14:59:00Z</dcterms:created>
  <dcterms:modified xsi:type="dcterms:W3CDTF">2024-04-20T14:59:00Z</dcterms:modified>
</cp:coreProperties>
</file>