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434D" w14:textId="77777777" w:rsidR="00D06E5E" w:rsidRPr="00D06E5E" w:rsidRDefault="00D06E5E" w:rsidP="00D06E5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ED68EE8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58351B05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085A6643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left"/>
        <w:outlineLvl w:val="2"/>
        <w:rPr>
          <w:noProof/>
          <w:lang w:eastAsia="zh-CN"/>
        </w:rPr>
      </w:pPr>
      <w:r w:rsidRPr="00D06E5E">
        <w:rPr>
          <w:noProof/>
          <w:lang w:eastAsia="zh-CN"/>
        </w:rPr>
        <w:t xml:space="preserve">                             </w:t>
      </w:r>
      <w:r w:rsidRPr="00D06E5E">
        <w:rPr>
          <w:noProof/>
        </w:rPr>
        <w:drawing>
          <wp:inline distT="0" distB="0" distL="0" distR="0" wp14:anchorId="5EBBCF88" wp14:editId="66156D92">
            <wp:extent cx="3689350" cy="1955800"/>
            <wp:effectExtent l="0" t="0" r="6350" b="6350"/>
            <wp:docPr id="1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CAD8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left"/>
        <w:outlineLvl w:val="2"/>
        <w:rPr>
          <w:noProof/>
          <w:lang w:eastAsia="zh-CN"/>
        </w:rPr>
      </w:pPr>
    </w:p>
    <w:p w14:paraId="389F8448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Noto Serif CJK SC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D06E5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zh-CN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5AA28064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left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27246C0C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left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3B51DB88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  <w:r w:rsidRPr="00D06E5E"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  <w:t>Helyi tanterv</w:t>
      </w:r>
    </w:p>
    <w:p w14:paraId="4E5FBBB5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49B0FDA6" w14:textId="77777777" w:rsidR="00D06E5E" w:rsidRPr="00D06E5E" w:rsidRDefault="00D06E5E" w:rsidP="00D06E5E">
      <w:pPr>
        <w:keepNext/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Liberation Serif" w:eastAsia="Noto Serif CJK SC" w:hAnsi="Liberation Serif" w:cs="Lohit Devanagari"/>
          <w:kern w:val="2"/>
          <w:sz w:val="32"/>
          <w:szCs w:val="24"/>
          <w:u w:val="single"/>
          <w:lang w:eastAsia="zh-CN" w:bidi="hi-IN"/>
        </w:rPr>
      </w:pPr>
    </w:p>
    <w:p w14:paraId="5CE3C17A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Cs/>
          <w:kern w:val="2"/>
          <w:sz w:val="26"/>
          <w:szCs w:val="28"/>
          <w:lang w:eastAsia="zh-CN" w:bidi="hi-IN"/>
        </w:rPr>
      </w:pPr>
    </w:p>
    <w:p w14:paraId="28825A6F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6"/>
          <w:szCs w:val="28"/>
          <w:lang w:eastAsia="zh-CN" w:bidi="hi-IN"/>
        </w:rPr>
      </w:pPr>
    </w:p>
    <w:p w14:paraId="056EF945" w14:textId="4244D90D" w:rsidR="00D06E5E" w:rsidRPr="00D06E5E" w:rsidRDefault="00D06E5E" w:rsidP="00093C1C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0D5D8936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6"/>
          <w:szCs w:val="28"/>
          <w:lang w:eastAsia="zh-CN" w:bidi="hi-IN"/>
        </w:rPr>
      </w:pPr>
    </w:p>
    <w:p w14:paraId="4C97ABE8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bCs/>
          <w:kern w:val="2"/>
          <w:sz w:val="26"/>
          <w:szCs w:val="24"/>
          <w:lang w:eastAsia="zh-CN" w:bidi="hi-IN"/>
        </w:rPr>
      </w:pPr>
    </w:p>
    <w:p w14:paraId="71AABB78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3DE6E2C7" w14:textId="10D87088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  <w:t>Átdolgozta: Brumbauer Magdolna, Sándor Erzsébet</w:t>
      </w:r>
    </w:p>
    <w:p w14:paraId="5D96D39E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7E4140BE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285DABE4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2C980ED7" w14:textId="77777777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</w:pPr>
    </w:p>
    <w:p w14:paraId="607E0CBE" w14:textId="04D5B8BF" w:rsidR="00D06E5E" w:rsidRPr="00D06E5E" w:rsidRDefault="00D06E5E" w:rsidP="00D06E5E">
      <w:p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suppressAutoHyphens/>
        <w:spacing w:after="0" w:line="240" w:lineRule="auto"/>
        <w:rPr>
          <w:rFonts w:ascii="Liberation Serif" w:eastAsia="Noto Serif CJK SC" w:hAnsi="Liberation Serif" w:cs="Lohit Devanagari"/>
          <w:kern w:val="2"/>
          <w:sz w:val="26"/>
          <w:szCs w:val="24"/>
          <w:lang w:eastAsia="zh-CN" w:bidi="hi-IN"/>
        </w:rPr>
      </w:pPr>
      <w:r w:rsidRPr="00D06E5E">
        <w:rPr>
          <w:rFonts w:ascii="Liberation Serif" w:eastAsia="Noto Serif CJK SC" w:hAnsi="Liberation Serif" w:cs="Lohit Devanagari"/>
          <w:b/>
          <w:kern w:val="2"/>
          <w:sz w:val="26"/>
          <w:szCs w:val="24"/>
          <w:lang w:eastAsia="zh-CN" w:bidi="hi-IN"/>
        </w:rPr>
        <w:t xml:space="preserve">                                                                       </w:t>
      </w:r>
    </w:p>
    <w:p w14:paraId="37738251" w14:textId="07AAD22E" w:rsidR="00D06E5E" w:rsidRDefault="00D06E5E" w:rsidP="0097375C">
      <w:pPr>
        <w:pStyle w:val="Cmsor1"/>
        <w:tabs>
          <w:tab w:val="left" w:pos="284"/>
        </w:tabs>
        <w:spacing w:before="240" w:after="240"/>
        <w:jc w:val="center"/>
        <w:rPr>
          <w:rFonts w:ascii="Times New Roman" w:hAnsi="Times New Roman" w:cs="Times New Roman"/>
          <w:bCs w:val="0"/>
          <w:color w:val="000000" w:themeColor="text1"/>
          <w:lang w:eastAsia="en-US"/>
        </w:rPr>
      </w:pPr>
    </w:p>
    <w:p w14:paraId="3F4DE27D" w14:textId="77777777" w:rsidR="00093C1C" w:rsidRPr="00093C1C" w:rsidRDefault="00093C1C" w:rsidP="00093C1C">
      <w:pPr>
        <w:rPr>
          <w:lang w:eastAsia="en-US"/>
        </w:rPr>
      </w:pPr>
    </w:p>
    <w:p w14:paraId="4E412A47" w14:textId="4D61AE96" w:rsidR="000C12DE" w:rsidRPr="0097375C" w:rsidRDefault="000C12DE" w:rsidP="0097375C">
      <w:pPr>
        <w:pStyle w:val="Cmsor1"/>
        <w:tabs>
          <w:tab w:val="left" w:pos="284"/>
        </w:tabs>
        <w:spacing w:before="240" w:after="240"/>
        <w:jc w:val="center"/>
        <w:rPr>
          <w:rFonts w:ascii="Times New Roman" w:hAnsi="Times New Roman" w:cs="Times New Roman"/>
          <w:bCs w:val="0"/>
          <w:color w:val="000000" w:themeColor="text1"/>
          <w:lang w:eastAsia="en-US"/>
        </w:rPr>
      </w:pPr>
      <w:r w:rsidRPr="0097375C">
        <w:rPr>
          <w:rFonts w:ascii="Times New Roman" w:hAnsi="Times New Roman" w:cs="Times New Roman"/>
          <w:bCs w:val="0"/>
          <w:color w:val="000000" w:themeColor="text1"/>
          <w:lang w:eastAsia="en-US"/>
        </w:rPr>
        <w:lastRenderedPageBreak/>
        <w:t>Matematika</w:t>
      </w:r>
    </w:p>
    <w:p w14:paraId="34FFC7F3" w14:textId="1E976F8D" w:rsidR="007A5BD4" w:rsidRPr="0097375C" w:rsidRDefault="007A5BD4" w:rsidP="0097375C">
      <w:pPr>
        <w:tabs>
          <w:tab w:val="left" w:pos="284"/>
        </w:tabs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alsó tagozatos matematikatanítás legfőbb célja a matematikai ismeretek és gondolati tevékenységek széles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körű tapasztalati alapozása, valamint a kapcsolódó biztos matematikai készségek kialakítása, melyekre a későbbi évfolyamok építhetnek. Alapvető fontosságú, hogy a gyerekek valóságon alapuló saját cselekvő tapasztalataik és élményeik révén jussanak el jól megértett, sok szálon kapcsolódó ismeretekhez, mert ezek jelentik majd a hétköznapi életben</w:t>
      </w:r>
      <w:r w:rsidR="003040F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hosszú</w:t>
      </w:r>
      <w:r w:rsidR="000E726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0F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távon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használható tudásukat. </w:t>
      </w:r>
    </w:p>
    <w:p w14:paraId="23BC3669" w14:textId="77777777" w:rsidR="005764FB" w:rsidRPr="0097375C" w:rsidRDefault="005764FB" w:rsidP="0097375C">
      <w:pPr>
        <w:pStyle w:val="NormlWeb"/>
        <w:tabs>
          <w:tab w:val="left" w:pos="284"/>
        </w:tabs>
        <w:autoSpaceDE w:val="0"/>
        <w:autoSpaceDN w:val="0"/>
        <w:spacing w:before="0" w:beforeAutospacing="0" w:after="0" w:afterAutospacing="0" w:line="256" w:lineRule="auto"/>
        <w:jc w:val="both"/>
        <w:rPr>
          <w:color w:val="000000" w:themeColor="text1"/>
        </w:rPr>
      </w:pPr>
      <w:r w:rsidRPr="0097375C">
        <w:rPr>
          <w:color w:val="000000" w:themeColor="text1"/>
        </w:rPr>
        <w:t xml:space="preserve">A vak gyermekek – hasonlóan látó társaikhoz – első matematikai tapasztalataikat közvetlen környezetükben gyűjtik, a tárgyakkal való célzott manipuláció és a szóbeli ismeretszerzés eredményeként. A súlyos fokú </w:t>
      </w:r>
      <w:r w:rsidRPr="0097375C">
        <w:rPr>
          <w:b/>
          <w:bCs/>
          <w:color w:val="000000" w:themeColor="text1"/>
        </w:rPr>
        <w:t>látássérülés a megismerést alapvetően módosítja</w:t>
      </w:r>
      <w:r w:rsidRPr="0097375C">
        <w:rPr>
          <w:color w:val="000000" w:themeColor="text1"/>
        </w:rPr>
        <w:t>, a tapasztalatszerzést korlátozza, ezért az alapfogalmak kialakulásához szükséges közvetlen élmények csak megfelelő speciális pedagógiai segítséggel, adekvát módszerekkel és eszközökkel biztosíthatók.</w:t>
      </w:r>
    </w:p>
    <w:p w14:paraId="329F48E5" w14:textId="4F25079C" w:rsidR="005764FB" w:rsidRPr="0097375C" w:rsidRDefault="005764FB" w:rsidP="00C637AE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 w:themeColor="text1"/>
        </w:rPr>
      </w:pPr>
      <w:r w:rsidRPr="0097375C">
        <w:rPr>
          <w:color w:val="000000" w:themeColor="text1"/>
        </w:rPr>
        <w:t> </w:t>
      </w:r>
    </w:p>
    <w:p w14:paraId="53A68D2B" w14:textId="77777777" w:rsidR="008E03E4" w:rsidRPr="0097375C" w:rsidRDefault="008E03E4" w:rsidP="007934DC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tantárgy vizuális jellegű feladatai, eszközei és módszerei iskolánkban a gyengénlátó tanulók ismeretszerzését segítik. </w:t>
      </w:r>
      <w:r w:rsidR="005C4F1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Vak és aliglátó tanulók esetében az ismeretszerzés haptikus-auditív úton történik.</w:t>
      </w:r>
    </w:p>
    <w:p w14:paraId="378286EF" w14:textId="77777777" w:rsidR="005C4F1D" w:rsidRPr="0097375C" w:rsidRDefault="005C4F1D" w:rsidP="005C4F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tananyag strukturálásánál, a feldolgozás ütemezésénél figyelembe kell venni, hogy a haptikus-auditív úton, ill. az optikai segédeszközökkel történő ismeretszerzés időigényesebb, mint a többségi iskolákban zajló vizuális úton való feldolgozás. Az ismeretanyag elmélyítéséhez több gyakorlás szükséges.</w:t>
      </w:r>
    </w:p>
    <w:p w14:paraId="257F5046" w14:textId="77777777" w:rsidR="005C4F1D" w:rsidRPr="0097375C" w:rsidRDefault="0093540A" w:rsidP="007934DC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Ebből következően az első évfolyam két fejlesztési szakaszra oszlik, diákjaink I/1. - I/2. – 2. évfolyamokon teljesítik az 1. és 2. tanév anyagát. </w:t>
      </w:r>
    </w:p>
    <w:p w14:paraId="203751EB" w14:textId="77777777" w:rsidR="007A5BD4" w:rsidRPr="0097375C" w:rsidRDefault="007A5BD4" w:rsidP="007934DC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matematika spirális felépítésének megfelelően alsó tagozaton széles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körű tárgyi tevékenységek alapozzák meg a változatos képi ábrázolásokat</w:t>
      </w:r>
      <w:r w:rsidR="008E03E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6FC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amelyek szükségesek a későbbi absztrakcióhoz, és alkalmassá teszik a tanulókat a felső tagozaton, középiskolában megjelenő szimbolikus gondolkodásra. </w:t>
      </w:r>
    </w:p>
    <w:p w14:paraId="054E589A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matematika tantárgy a Nemzeti alaptantervben rögzített kulcskompetenciákat az alábbi módon fejleszti:</w:t>
      </w:r>
    </w:p>
    <w:p w14:paraId="29A9B036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tanulás kompetenciái: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6DD9DE28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kommunikációs kompetenciák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 tanulók kommunikációs képességeinek fejlesztését segítik a kooperatív munkaformák, amelyek lehetőséget adnak a szóbeli és írásbeli kifejezőkészség gyakorlására. Kezdetben saját kifejezőeszközeikkel kommunikálhatnak, például megmutatással, rajzza</w:t>
      </w:r>
      <w:r w:rsidR="002B5AD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mozgással, saját szavakkal. Ezeket később fokozatosan segítünk egyre pontosabbá, szakszerűbbé tenni. Ez támogatja a matematika nyelvének megértését, a matematikai szövegalkotást, ami elengedhetetlen a matematikai gondolkodáshoz, a valóságos problémákat leíró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14:paraId="5A2C9CDD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digitális kompetenciák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 tanuló a digitális eszközöket</w:t>
      </w:r>
      <w:r w:rsidR="0023710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(képernyőolvasó programok, diktafon, kommunikátor)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7C8ABFB2" w14:textId="208907CA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matematikai, gondolkodási kompetenciák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43FCA115" w14:textId="5434F47A" w:rsidR="005764FB" w:rsidRPr="0097375C" w:rsidRDefault="005764FB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matematikatanulást érintő kompetenci</w:t>
      </w:r>
      <w:r w:rsidR="00C25CB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a-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fejlesztés feladata</w:t>
      </w:r>
      <w:r w:rsidR="00C25CB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súlyos fokban látássérültek</w:t>
      </w:r>
      <w:r w:rsidR="00C25CB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nél</w:t>
      </w:r>
      <w:r w:rsidR="00C637A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kiemelt figyelmet kell fordítani az alábbi területekre</w:t>
      </w:r>
      <w:r w:rsidR="00C25CB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7B5154" w14:textId="550391A1" w:rsidR="00C25CB3" w:rsidRPr="0097375C" w:rsidRDefault="00C25CB3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 Érzékelés, észlelés: Az egyéni igényeknek megfelelő speciális optikai eszközök használatával (pl. kézi/digitális/sornagyító, olvasótelevízió stb.) járulunk hozzá a matematikai problémák megoldásakor alig- és gyengénlátóknál a látás tudatos felhasználása, és a látásteljesítmény fokozásához</w:t>
      </w:r>
      <w:r w:rsidR="00C637A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 folyamatos feladatunk. Ugyanakkor fokozottan hangsúlyos szerepe van a vak tanulóink esetében </w:t>
      </w:r>
      <w:r w:rsidR="00CD583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sokoldalú érzékeltetéssel végzett szemléltetésnek, mivel a látás kompenzálása érdekében az érzékszervek tökéletesítésére törekszünk. Változatos ingerek adásával fejlesztjük a tanulók hallását, tapintását, különböző eszközökkel való foglalkoztatással az azonos korú látóktól elmaradt manipulációs készséget. </w:t>
      </w:r>
    </w:p>
    <w:p w14:paraId="42EBADC7" w14:textId="77777777" w:rsidR="00C25CB3" w:rsidRPr="0097375C" w:rsidRDefault="00C25CB3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Tájékozódás kis és nagy térben, síkban, időben, testséma-fejlesztés. </w:t>
      </w:r>
    </w:p>
    <w:p w14:paraId="6A671BF0" w14:textId="1624451E" w:rsidR="00C25CB3" w:rsidRPr="0097375C" w:rsidRDefault="00C25CB3" w:rsidP="00C25CB3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 A tevékenységek során az átláthatóság, strukturáltság</w:t>
      </w:r>
      <w:r w:rsidR="002C5F5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az átláthatóság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biztosítása szükséges (támpontot adó szegélyek, tálcák, rekeszes-/ tárgydobozok stb.) használatával.</w:t>
      </w:r>
    </w:p>
    <w:p w14:paraId="10A7A3C7" w14:textId="4629D14C" w:rsidR="00C25CB3" w:rsidRPr="0097375C" w:rsidRDefault="00C25CB3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 A megértés ellenőrzése, a verbalizmusok kiszűrése, a matematikai fogalmak helyes tartalommal feltöltése</w:t>
      </w:r>
      <w:r w:rsidR="00C637A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közvetlen környezetből vett valós tárgyak segítségével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2DABEA" w14:textId="10C55FA6" w:rsidR="00C25CB3" w:rsidRPr="0097375C" w:rsidRDefault="00C25CB3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 megfigyelőképesség fejlesztése szorosan összekapcsolódik a </w:t>
      </w:r>
      <w:r w:rsidR="00C637A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hallási figyelem és 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manipuláció fejlesztésével pl. </w:t>
      </w:r>
      <w:r w:rsidR="00C637A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hangok,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kirakások lekövetése </w:t>
      </w:r>
      <w:r w:rsidR="00FE09D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hallással/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tapintással/maradék látással, kirakások összehasonlítása, változások v. különbségek észlelése</w:t>
      </w:r>
      <w:r w:rsidR="00FE09D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megfogalmazása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stb. </w:t>
      </w:r>
    </w:p>
    <w:p w14:paraId="0A42B7C1" w14:textId="13EA6ADD" w:rsidR="00C25CB3" w:rsidRPr="0097375C" w:rsidRDefault="00C25CB3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 Az emlékezőképesség</w:t>
      </w:r>
      <w:r w:rsidR="00F271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(pl. verbális és mozgásos)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kompenzatív jellegű bővítése </w:t>
      </w:r>
      <w:r w:rsidR="00FE09D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központi feladatunk (pl. matematikai szókészlet</w:t>
      </w:r>
      <w:r w:rsidR="00F271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elnevezések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megismerésével, </w:t>
      </w:r>
      <w:r w:rsidR="00F271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jelek használatával,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munkamemória fokozásával, manuális tevékenységek automatizálásával, ismert típusú feladatok megoldásával, algoritmusok követésével stb.)</w:t>
      </w:r>
    </w:p>
    <w:p w14:paraId="1CF76DD1" w14:textId="57A3488A" w:rsidR="009E5C0C" w:rsidRPr="0097375C" w:rsidRDefault="009E5C0C" w:rsidP="00F11B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Gyengénlátóink matematikai írásbeliségének megalapozásánál </w:t>
      </w:r>
      <w:r w:rsidR="004138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íróeszköz helyes használatára, a vázolásra, a számok írásának megtanulására elég időt kell szánni. Fontos 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gazdaságos íráshasználatra szoktatás, </w:t>
      </w:r>
      <w:r w:rsidR="00F11BBD"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rendezett írásképre törekvés, </w:t>
      </w: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ill. az adott tanuló egyéni szükségletéhez </w:t>
      </w: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igazodó speciális térköz-méretezésű füzet használata a matematikai problémamegoldási folyamatban.</w:t>
      </w:r>
      <w:r w:rsidR="00CC4D70"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matematikai tevékenységek során a saját speciális tanulótér (dönthető lapú asztal, természetes fény, helyi megvilágítás) mellett </w:t>
      </w:r>
      <w:r w:rsidR="00EE4936"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begyakorlás után </w:t>
      </w:r>
      <w:r w:rsidR="00CC4D70"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elvárható a saját optikai segédeszközök önálló használata. </w:t>
      </w:r>
    </w:p>
    <w:p w14:paraId="1D6A1F0B" w14:textId="0B35AA7D" w:rsidR="004138B0" w:rsidRPr="0097375C" w:rsidRDefault="004138B0" w:rsidP="00F11B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289B97" w14:textId="44DFDD07" w:rsidR="004138B0" w:rsidRPr="0097375C" w:rsidRDefault="004138B0" w:rsidP="00F11BB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A matematikatanítás során is külön gondot kell fordítani a látás hiánya miatt könnyen kialakuló helytelen testtartás (pl. lógó fej, szokatlan fejtartás, görnyedt hát, írás közben kiforduló könyök, csukló stb) korrekciójára, egészségvédelmi szabályok betartására.</w:t>
      </w:r>
    </w:p>
    <w:p w14:paraId="24DA2772" w14:textId="4FE5B2B1" w:rsidR="004138B0" w:rsidRPr="0097375C" w:rsidRDefault="004138B0" w:rsidP="004138B0">
      <w:pPr>
        <w:spacing w:after="0"/>
        <w:ind w:left="357" w:hanging="35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126825" w14:textId="5B3CA837" w:rsidR="009E5C0C" w:rsidRPr="0097375C" w:rsidRDefault="009E5C0C" w:rsidP="00C25C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A57A9" w14:textId="77777777" w:rsidR="00C25CB3" w:rsidRPr="0097375C" w:rsidRDefault="00C25CB3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901B4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Fontos,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14:paraId="12F341EA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</w:t>
      </w:r>
      <w:r w:rsidR="0023710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kben: a bővülő számkör fejben,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írásban</w:t>
      </w:r>
      <w:r w:rsidR="0023710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és/vagy abakuszon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végzett műveletei során, a szabályjátékok kapcsán, a méréseknél, egyszerű és gondolkodtató szöveges feladatok különbözőképpen megfogalmazott problémáiban, térben és síkban végzett alkotásoknál, illetve mindezen területek összekapcsolásakor. A 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kifejezéseket először megértik, majd később maguk is helyesen használják azokat. A kerettantervben azok a fogalmak szerepelnek, amelyek helyes alkalmazását elvárjuk a tanulóktól, de a meghatározását nem. </w:t>
      </w:r>
    </w:p>
    <w:p w14:paraId="19347AAA" w14:textId="77777777" w:rsidR="00CA3AD6" w:rsidRPr="0097375C" w:rsidRDefault="00CA3AD6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személyes és társas kapcsolati kompetenciák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0D527845" w14:textId="77777777" w:rsidR="00AC0449" w:rsidRPr="0097375C" w:rsidRDefault="00AC0449" w:rsidP="00AC0449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kreativitás, a kreatív alkotás, önkifejezés és kulturális tudatosság kompetenciái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2FDC9E7F" w14:textId="77777777" w:rsidR="00AC0449" w:rsidRPr="0097375C" w:rsidRDefault="00AC0449" w:rsidP="00AC0449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Munkavállalói, innovációs és vállalkozói kompetenciák: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probl</w:t>
      </w:r>
      <w:r w:rsidR="00780D3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mafelvetés és -megoldás során a tanuló maga fedezi fel a megoldáshoz vezető utat, megtapasztalja, hogy </w:t>
      </w:r>
      <w:r w:rsidR="00780D3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több lehetséges megoldási út is van. A különböző megoldási lehetőségek keresése fejleszti a gondolkodás rugalmasságát és az új ötletek megalkotásának képességét.</w:t>
      </w:r>
    </w:p>
    <w:p w14:paraId="3DB94727" w14:textId="77777777" w:rsidR="007C72E6" w:rsidRPr="0097375C" w:rsidRDefault="007A5BD4" w:rsidP="00CA3AD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alsó tagozaton a témaköröket 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 lehet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élesen, órákra lebontva elkülöníteni. Az egyes témakörök egymást erősítik, kiegészítik, magyarázzák. A matematikatanítás így lesz igazán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komplex. Minden órának szerves része a külön</w:t>
      </w:r>
      <w:r w:rsidR="008367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féle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problémák felvetése. A halmazok képzése, vizsgálata minden témakört áthat. Minden órán lehet számolást gyakorolni, szöveges feladatot megoldani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játékos formában,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néhány percben. A gyerekek életkori sajátosságaihoz igazodik a gyakori tevékenységváltás, és ez egyszerre több témakört is érinthet. </w:t>
      </w:r>
      <w:r w:rsidR="006667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javasolt minimális óraszám tehát nem jelenti azt, hogy a témakört egymás utáni órákon kell feldolgozni, és azt sem, hogy az adott óraszám alatt egy-egy témakör lezárásra kerül.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egyes témaköröknél megjelenő javasolt minimális óraszám</w:t>
      </w:r>
      <w:r w:rsidR="006667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inkább csak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tananyagelosztás</w:t>
      </w:r>
      <w:r w:rsidR="006667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időbeli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arányaira igyekszik rámutatni, ugyanakkor nem jelöli ki az egyes témakörök fontossági sorrendjét.</w:t>
      </w:r>
      <w:r w:rsidR="006667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Azonban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67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zoknál a témaköröknél, ahol kifejezetten fontosnak tartottuk, hogy minden órának részét képezzék, ott a javasolt óraszám mellett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külön is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feltüntettük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 is folyamatosan jelenjen meg</w:t>
      </w:r>
      <w:r w:rsidR="004A3E7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07EB74EB" w14:textId="77777777" w:rsidR="000C12DE" w:rsidRPr="0097375C" w:rsidRDefault="000C12DE" w:rsidP="00F20AC0">
      <w:pPr>
        <w:pStyle w:val="Cmsor2"/>
        <w:spacing w:before="480" w:after="240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97375C"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eastAsia="en-US"/>
        </w:rPr>
        <w:t>1–2. évfolyam</w:t>
      </w:r>
    </w:p>
    <w:p w14:paraId="6EF1155D" w14:textId="55F4846C" w:rsidR="007A5BD4" w:rsidRPr="0097375C" w:rsidRDefault="007A5BD4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5764F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osztály első félévét 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matematikatanulás területén is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előkészítő időszaknak tekintjük. Így biztosítható az óvoda-iskola átmenet megkönnyítése, így 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adódik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lehetőség a más-más óvodából érkező tanulók alapos megfigyelésére, képességeik feltérképezésére. Az előkészítő szakasz megnyújtásával lehetőség nyílik a pszichikus és kognitív funkciók fejlesztésére, megerősítésére, </w:t>
      </w:r>
      <w:r w:rsidR="00653B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ami által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61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hátrányokkal induló tanulók is</w:t>
      </w:r>
      <w:r w:rsidR="00A260D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sikeresen felzárkózhatnak</w:t>
      </w:r>
      <w:r w:rsidR="007B16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CD8141" w14:textId="77777777" w:rsidR="007A5BD4" w:rsidRPr="0097375C" w:rsidRDefault="007A5BD4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képességek fejlesztése, 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fogalmak érlelődése hosszú folyamat, amihez gazdag és változatos tapasztal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atok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ra van szüksége minden tanulónak. Ez azt jelenti, hogy tervezéskor egységes szemlélettel kell tekinteni az összes tanulási területre. Egyéni tempóban, sokféle érzékelésre támaszkodva, mozgásokkal és manuálisan összekapcsolható tevékenységekkel indulnak el a tanulók az ismeretszerz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út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já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</w:p>
    <w:p w14:paraId="33E466D1" w14:textId="77777777" w:rsidR="007A5BD4" w:rsidRPr="0097375C" w:rsidRDefault="007A5BD4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matematikai fejlesztés szoros kapcsolatban áll a zenei, művészeti, technológiai és mozgásos fejlesztéssel.</w:t>
      </w:r>
    </w:p>
    <w:p w14:paraId="5C492F59" w14:textId="77777777" w:rsidR="007A5BD4" w:rsidRPr="0097375C" w:rsidRDefault="007A5BD4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előkészítő időszak félévében is megjelenhetnek jelek és egyedi számok, számjelek, elkezdődhet a szám- és műveletfogalom előkészítése</w:t>
      </w:r>
      <w:r w:rsidR="00BA161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összehasonlításokkal, meg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161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leszámlálásokkal, mondókázásokkal, változások megfigyelésével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tanulók érettségéhez, képességeihez igazodó differenciált tanítási, értékelési módszerek megválasztásával valósul meg a tervezés, melyben a differenciált fejlesztés, a </w:t>
      </w:r>
      <w:r w:rsidR="00B56FF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többség mellett 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lemaradók és a tehetség</w:t>
      </w:r>
      <w:r w:rsidR="00B56FF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esebb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ek gondozása egyaránt teret kap. A differenciálás egyik lehetséges módja a digitális eszközökön való játék és feladatmegoldás vagy a hosszabb ideig biztosított eszközhasználat.</w:t>
      </w:r>
    </w:p>
    <w:p w14:paraId="7EAA57D9" w14:textId="77777777" w:rsidR="007A5BD4" w:rsidRPr="0097375C" w:rsidRDefault="007A5BD4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Első osztályban az óvodából érkező gyermekek könnyebb, fokozatosabb beilleszkedését segíti a 45 perces órák, az előre megírt tanmenetek rugalmas kezelése, a tanulók igényeinek, fejlődési tempójának megfelelően alakított és alakítható napirend. A tanítók rövidebb időintervallumonként váltanak a különböző jellegű tevékenységek között, ami a tanulók figyelmének hatékonyabb kihasználását is lehetővé teszi.</w:t>
      </w:r>
    </w:p>
    <w:p w14:paraId="67F91CF6" w14:textId="77777777" w:rsidR="007A5BD4" w:rsidRPr="0097375C" w:rsidRDefault="67FA1F01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további teendőket, még a második osztály végére előirányzott tanulási eredmények elérésének útját és megvalósítását is</w:t>
      </w:r>
      <w:r w:rsidR="009F08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cselekedtetés módszere vezérli. A </w:t>
      </w:r>
      <w:r w:rsidR="00B56FF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kisgyerek 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konkrét tárgyi tevékenységek során szerzett tapasztalatai alapján alakít ki belső reprezentációkat. A tevékenységekben szereplő tárgyi valóság képezi az absztrakt fogalmak tartalmát, és az ott átélt kapcsolatok alapozzák</w:t>
      </w:r>
      <w:r w:rsidR="000525C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fogalmak rendszerét. A saját testi mozgások, a hétköznapi életben elő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forduló tárgyak, dolgok és a már régóta rendelkezésre álló matematikai eszközök (például: logikai készlet, színes rudak) felhasználása megfelelő támaszt nyújtanak a cselekvő tapasztalatra épülő tanítás-tanulás megvalósításában.</w:t>
      </w:r>
    </w:p>
    <w:p w14:paraId="5AD8F064" w14:textId="77777777" w:rsidR="007A5BD4" w:rsidRPr="0097375C" w:rsidRDefault="009F080A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Ebben az időszakban </w:t>
      </w:r>
      <w:r w:rsidR="007A5BD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történik meg minden témakör alapozása. Fontos, hogy ezek az alapok nagyon szilárdak legyenek, ezért a fő hangsúly a megértésen, fejlesztésen van, nem pedig a számonkérésen. Nem baj, ha még lassúbb a számolás, ha a tanuló még nem ismeri fel az összefüggéseket, </w:t>
      </w:r>
      <w:r w:rsidR="00BA161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57C7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egítő jelenlétével a tanító biztosítani tudja </w:t>
      </w:r>
      <w:r w:rsidR="007A5BD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előrehaladást</w:t>
      </w:r>
      <w:r w:rsidR="00D57C7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5BD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C7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fejben számolás</w:t>
      </w:r>
      <w:r w:rsidR="00593B6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egyes lépéseinek megértéséhez alkalmazott</w:t>
      </w:r>
      <w:r w:rsidR="00D57C7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eszközök használatát engedhetjük addig, ameddig az eljárások értő, automatikus használata ki nem alakul.</w:t>
      </w:r>
    </w:p>
    <w:p w14:paraId="4F8B232A" w14:textId="77777777" w:rsidR="003568E9" w:rsidRPr="0097375C" w:rsidRDefault="003568E9" w:rsidP="007C72E6">
      <w:pPr>
        <w:spacing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1-2. évfoly</w:t>
      </w:r>
      <w:r w:rsidR="000C7D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amon a matematika tantárgy alap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óraszáma 272 óra. A témaköröknél megadott óraszámokba szükség esetén bele kell építeni</w:t>
      </w:r>
      <w:r w:rsidR="000C7D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ismeretszerzés mellé a differenciált fejlesztést (felzárkóztatást, tehetséggondozást), a játékos gyakorlást és a</w:t>
      </w:r>
      <w:r w:rsidR="00767C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C7D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C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értékeléseket</w:t>
      </w:r>
      <w:r w:rsidR="000C7D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is.</w:t>
      </w:r>
    </w:p>
    <w:p w14:paraId="27D0DF3F" w14:textId="3100A6A2" w:rsidR="007F1863" w:rsidRPr="0097375C" w:rsidRDefault="007F1863" w:rsidP="007C72E6">
      <w:pPr>
        <w:spacing w:line="259" w:lineRule="auto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 xml:space="preserve">–2. évfolyamon a </w:t>
      </w:r>
      <w:r w:rsidR="009F080A"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atematika tantárgy alapóraszáma: 272 óra</w:t>
      </w:r>
      <w:r w:rsidR="009F080A"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113753" w14:textId="77777777" w:rsidR="007934DC" w:rsidRPr="0097375C" w:rsidRDefault="007934DC">
      <w:pPr>
        <w:spacing w:after="200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68430EA" w14:textId="77777777" w:rsidR="00F20AC0" w:rsidRPr="0097375C" w:rsidRDefault="00F20AC0" w:rsidP="00F20AC0">
      <w:pPr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97375C" w:rsidRPr="0097375C" w14:paraId="6E1F0E38" w14:textId="77777777" w:rsidTr="001871F3">
        <w:tc>
          <w:tcPr>
            <w:tcW w:w="6374" w:type="dxa"/>
          </w:tcPr>
          <w:p w14:paraId="6855389A" w14:textId="77777777" w:rsidR="00F20AC0" w:rsidRPr="0097375C" w:rsidRDefault="00F20AC0" w:rsidP="00C95072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2869639C" w14:textId="77777777" w:rsidR="00F20AC0" w:rsidRPr="0097375C" w:rsidRDefault="00F20AC0" w:rsidP="00C95072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Javasolt óraszám</w:t>
            </w:r>
          </w:p>
        </w:tc>
      </w:tr>
      <w:tr w:rsidR="0097375C" w:rsidRPr="0097375C" w14:paraId="3D0BDB87" w14:textId="77777777" w:rsidTr="001871F3">
        <w:tc>
          <w:tcPr>
            <w:tcW w:w="6374" w:type="dxa"/>
          </w:tcPr>
          <w:p w14:paraId="38715D2D" w14:textId="77777777" w:rsidR="00F20AC0" w:rsidRPr="0097375C" w:rsidRDefault="002F5E03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7010514D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52287070" w14:textId="77777777" w:rsidTr="001871F3">
        <w:tc>
          <w:tcPr>
            <w:tcW w:w="6374" w:type="dxa"/>
          </w:tcPr>
          <w:p w14:paraId="0AF19AE5" w14:textId="77777777" w:rsidR="00F20AC0" w:rsidRPr="0097375C" w:rsidRDefault="002F5E03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F20AC0"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endszerezés</w:t>
            </w: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rendszerképzés</w:t>
            </w:r>
          </w:p>
        </w:tc>
        <w:tc>
          <w:tcPr>
            <w:tcW w:w="1985" w:type="dxa"/>
            <w:vAlign w:val="center"/>
          </w:tcPr>
          <w:p w14:paraId="71CFF64A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375DB25A" w14:textId="77777777" w:rsidTr="001871F3">
        <w:tc>
          <w:tcPr>
            <w:tcW w:w="6374" w:type="dxa"/>
          </w:tcPr>
          <w:p w14:paraId="746E66C1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4A68F3CC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66B610B9" w14:textId="77777777" w:rsidTr="001871F3">
        <w:tc>
          <w:tcPr>
            <w:tcW w:w="6374" w:type="dxa"/>
          </w:tcPr>
          <w:p w14:paraId="208FE6FC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4B9D258B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78F7F0E3" w14:textId="77777777" w:rsidTr="001871F3">
        <w:tc>
          <w:tcPr>
            <w:tcW w:w="6374" w:type="dxa"/>
          </w:tcPr>
          <w:p w14:paraId="71AC7121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7F7CFCB7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7375C" w:rsidRPr="0097375C" w14:paraId="30D383B1" w14:textId="77777777" w:rsidTr="001871F3">
        <w:tc>
          <w:tcPr>
            <w:tcW w:w="6374" w:type="dxa"/>
          </w:tcPr>
          <w:p w14:paraId="5AE130C5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0C18DC99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97375C" w:rsidRPr="0097375C" w14:paraId="6B9C8B8C" w14:textId="77777777" w:rsidTr="001871F3">
        <w:tc>
          <w:tcPr>
            <w:tcW w:w="6374" w:type="dxa"/>
          </w:tcPr>
          <w:p w14:paraId="3D6FFA4A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0BE1AC52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375C" w:rsidRPr="0097375C" w14:paraId="76C6EB37" w14:textId="77777777" w:rsidTr="001871F3">
        <w:tc>
          <w:tcPr>
            <w:tcW w:w="6374" w:type="dxa"/>
          </w:tcPr>
          <w:p w14:paraId="6FA257D1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420FE4BC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375C" w:rsidRPr="0097375C" w14:paraId="61510441" w14:textId="77777777" w:rsidTr="001871F3">
        <w:tc>
          <w:tcPr>
            <w:tcW w:w="6374" w:type="dxa"/>
          </w:tcPr>
          <w:p w14:paraId="483AA4E6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0CD4F894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7375C" w:rsidRPr="0097375C" w14:paraId="3A66979E" w14:textId="77777777" w:rsidTr="001871F3">
        <w:tc>
          <w:tcPr>
            <w:tcW w:w="6374" w:type="dxa"/>
          </w:tcPr>
          <w:p w14:paraId="7C1D1E2E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Számok </w:t>
            </w: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041BD27C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7375C" w:rsidRPr="0097375C" w14:paraId="095E1602" w14:textId="77777777" w:rsidTr="001871F3">
        <w:tc>
          <w:tcPr>
            <w:tcW w:w="6374" w:type="dxa"/>
          </w:tcPr>
          <w:p w14:paraId="0CD36790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2538A6A7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7375C" w:rsidRPr="0097375C" w14:paraId="500541FC" w14:textId="77777777" w:rsidTr="001871F3">
        <w:tc>
          <w:tcPr>
            <w:tcW w:w="6374" w:type="dxa"/>
          </w:tcPr>
          <w:p w14:paraId="797F0D2F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1A29C8B3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7375C" w:rsidRPr="0097375C" w14:paraId="2C7060EA" w14:textId="77777777" w:rsidTr="001871F3">
        <w:tc>
          <w:tcPr>
            <w:tcW w:w="6374" w:type="dxa"/>
          </w:tcPr>
          <w:p w14:paraId="74C13AE8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33FDD8BC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7375C" w:rsidRPr="0097375C" w14:paraId="2B81DB48" w14:textId="77777777" w:rsidTr="001871F3">
        <w:tc>
          <w:tcPr>
            <w:tcW w:w="6374" w:type="dxa"/>
          </w:tcPr>
          <w:p w14:paraId="6E42C8D2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131F1C00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7375C" w:rsidRPr="0097375C" w14:paraId="572A5DA0" w14:textId="77777777" w:rsidTr="001871F3">
        <w:tc>
          <w:tcPr>
            <w:tcW w:w="6374" w:type="dxa"/>
          </w:tcPr>
          <w:p w14:paraId="2FC6243C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5F68EBC9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7375C" w:rsidRPr="0097375C" w14:paraId="56ECF282" w14:textId="77777777" w:rsidTr="001871F3">
        <w:tc>
          <w:tcPr>
            <w:tcW w:w="6374" w:type="dxa"/>
          </w:tcPr>
          <w:p w14:paraId="0F56BAA4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0D42CE31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10E228A0" w14:textId="77777777" w:rsidTr="001871F3">
        <w:tc>
          <w:tcPr>
            <w:tcW w:w="6374" w:type="dxa"/>
          </w:tcPr>
          <w:p w14:paraId="5B2054B8" w14:textId="77777777" w:rsidR="00F20AC0" w:rsidRPr="0097375C" w:rsidRDefault="0002797C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025EFB7A" w14:textId="77777777" w:rsidR="00F20AC0" w:rsidRPr="0097375C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375C" w:rsidRPr="0097375C" w14:paraId="55F8D400" w14:textId="77777777" w:rsidTr="001871F3">
        <w:tc>
          <w:tcPr>
            <w:tcW w:w="6374" w:type="dxa"/>
          </w:tcPr>
          <w:p w14:paraId="4F3D4989" w14:textId="77777777" w:rsidR="0002797C" w:rsidRPr="0097375C" w:rsidRDefault="0002797C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7D3ADB37" w14:textId="77777777" w:rsidR="0002797C" w:rsidRPr="0097375C" w:rsidRDefault="0002797C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375C" w:rsidRPr="0097375C" w14:paraId="3EC04BC0" w14:textId="77777777" w:rsidTr="001871F3">
        <w:tc>
          <w:tcPr>
            <w:tcW w:w="6374" w:type="dxa"/>
          </w:tcPr>
          <w:p w14:paraId="45E9EA21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39C7BD92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7375C" w:rsidRPr="0097375C" w14:paraId="166D15C8" w14:textId="77777777" w:rsidTr="001871F3">
        <w:tc>
          <w:tcPr>
            <w:tcW w:w="6374" w:type="dxa"/>
          </w:tcPr>
          <w:p w14:paraId="7226EA0D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Összefüggések, kapcsolatok, szabályszerűségek felismerése</w:t>
            </w:r>
          </w:p>
        </w:tc>
        <w:tc>
          <w:tcPr>
            <w:tcW w:w="1985" w:type="dxa"/>
            <w:vAlign w:val="center"/>
          </w:tcPr>
          <w:p w14:paraId="59EDE4BD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7375C" w:rsidRPr="0097375C" w14:paraId="00DB37C4" w14:textId="77777777" w:rsidTr="001871F3">
        <w:tc>
          <w:tcPr>
            <w:tcW w:w="6374" w:type="dxa"/>
          </w:tcPr>
          <w:p w14:paraId="71E95B71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2065EA53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7375C" w:rsidRPr="0097375C" w14:paraId="3DB19C6E" w14:textId="77777777" w:rsidTr="001871F3">
        <w:tc>
          <w:tcPr>
            <w:tcW w:w="6374" w:type="dxa"/>
          </w:tcPr>
          <w:p w14:paraId="74F703DC" w14:textId="77777777" w:rsidR="00F20AC0" w:rsidRPr="0097375C" w:rsidRDefault="00F20AC0" w:rsidP="00C95072">
            <w:pPr>
              <w:pStyle w:val="Listaszerbekezds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435C0ED3" w14:textId="77777777" w:rsidR="00F20AC0" w:rsidRPr="0097375C" w:rsidRDefault="00F20AC0" w:rsidP="00F20A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20AC0" w:rsidRPr="0097375C" w14:paraId="0143B9C8" w14:textId="77777777" w:rsidTr="001871F3">
        <w:tc>
          <w:tcPr>
            <w:tcW w:w="6374" w:type="dxa"/>
          </w:tcPr>
          <w:p w14:paraId="61CAF164" w14:textId="77777777" w:rsidR="00F20AC0" w:rsidRPr="0097375C" w:rsidRDefault="00F20AC0" w:rsidP="00F819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419B6378" w14:textId="77777777" w:rsidR="00F20AC0" w:rsidRPr="0097375C" w:rsidRDefault="00F20AC0" w:rsidP="00F819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</w:tr>
    </w:tbl>
    <w:p w14:paraId="1E3AD033" w14:textId="77777777" w:rsidR="007A5BD4" w:rsidRPr="0097375C" w:rsidRDefault="007A5BD4" w:rsidP="000C1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20440" w14:textId="174CBF8C" w:rsidR="001567BD" w:rsidRPr="0097375C" w:rsidRDefault="00630F54" w:rsidP="00630F54">
      <w:pPr>
        <w:pBdr>
          <w:top w:val="nil"/>
          <w:left w:val="nil"/>
          <w:bottom w:val="nil"/>
          <w:right w:val="nil"/>
          <w:between w:val="nil"/>
        </w:pBdr>
        <w:spacing w:before="480" w:after="0"/>
        <w:ind w:left="357" w:hanging="357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1. 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A97342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Válogatás, h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almazok </w:t>
      </w:r>
      <w:r w:rsidR="00A97342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alkotása, vizsgálata</w:t>
      </w:r>
    </w:p>
    <w:p w14:paraId="5279FAC8" w14:textId="77777777" w:rsidR="001567BD" w:rsidRPr="0097375C" w:rsidRDefault="00761EBA" w:rsidP="00B17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: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02C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0AC0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</w:t>
      </w:r>
    </w:p>
    <w:p w14:paraId="2C969FA0" w14:textId="77777777" w:rsidR="0076113B" w:rsidRPr="0097375C" w:rsidRDefault="009C1010" w:rsidP="00641196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artalma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további tanór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ák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 is folyamatosan j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elen</w:t>
      </w:r>
      <w:r w:rsidR="003C798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jen meg</w:t>
      </w:r>
      <w:r w:rsidR="000E29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29769637" w14:textId="77777777" w:rsidR="002245B9" w:rsidRPr="0097375C" w:rsidRDefault="002245B9" w:rsidP="002245B9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56D94B2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témakör tanulása hozzájárul ahhoz, hogy a tanuló a nevelési-oktatási szakasz végére: </w:t>
      </w:r>
    </w:p>
    <w:p w14:paraId="17EE4CE7" w14:textId="77777777" w:rsidR="002245B9" w:rsidRPr="0097375C" w:rsidRDefault="002245B9" w:rsidP="002245B9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megkülönböztet, azonosít egyedi konkrét látott, hallott, mozgással, tapintással érzékelhető tárgyakat, dolgokat, helyzeteket, jeleket;</w:t>
      </w:r>
    </w:p>
    <w:p w14:paraId="2C090466" w14:textId="77777777" w:rsidR="002245B9" w:rsidRPr="0097375C" w:rsidRDefault="002245B9" w:rsidP="002245B9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játékos feladatokban személyeket, tárgyakat, számokat, formákat néhány meghatározó tulajdonsággal jellemez;</w:t>
      </w:r>
    </w:p>
    <w:p w14:paraId="70FA85A8" w14:textId="77777777" w:rsidR="002245B9" w:rsidRPr="0097375C" w:rsidRDefault="002245B9" w:rsidP="002245B9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tudatosan emlékezetébe vési az észlelt tárgyakat, személyeket, dolgokat, és ezek jellemző tulajdonságait, elrendezését, helyzetét;</w:t>
      </w:r>
    </w:p>
    <w:p w14:paraId="55E67E9B" w14:textId="77777777" w:rsidR="002245B9" w:rsidRPr="0097375C" w:rsidRDefault="002245B9" w:rsidP="002245B9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válogatásokat végez saját szempont szerint személyek, tárgyak, dolgok, számok között</w:t>
      </w:r>
      <w:r w:rsidR="007C072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93F4D3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felismeri a mások válogatásában együvé kerülő dolgok közös és a különválogatottak eltérő tulajdonságát;</w:t>
      </w:r>
    </w:p>
    <w:p w14:paraId="7524076F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folytatja a megkezdett válogatást felismert szempont szerint;</w:t>
      </w:r>
    </w:p>
    <w:p w14:paraId="023E23CA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személyek, tárgyak, dolgok, szavak, számok közül kiválogatja az adott tulajdonsággal rendelkező összes elemet;</w:t>
      </w:r>
    </w:p>
    <w:p w14:paraId="24EFB69B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azonosítja a közös tulajdonsággal rendelkező dolgok halmazába nem való elemeket;</w:t>
      </w:r>
    </w:p>
    <w:p w14:paraId="1B3D10F6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megnevezi egy adott tulajdonság szerint ki nem válogatott elemek közös tulajdonságát a tulajdonság tagadásával;</w:t>
      </w:r>
    </w:p>
    <w:p w14:paraId="10C05DC6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barkochbázik valóságos és elképzelt dolgokkal is, kerüli a felesleges kérdéseket;</w:t>
      </w:r>
    </w:p>
    <w:p w14:paraId="3EDA3571" w14:textId="77777777" w:rsidR="002245B9" w:rsidRPr="0097375C" w:rsidRDefault="000105FC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halmazokba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elhelyez elemeket adott címkék szerint;</w:t>
      </w:r>
    </w:p>
    <w:p w14:paraId="544118F3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adott, c</w:t>
      </w:r>
      <w:r w:rsidR="000105F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ímkékkel ellátott halmazokba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helyezett elemekről eldönti, hogy a megfelelő helyre kerültek-e; a hibás elhelyezést javítja;</w:t>
      </w:r>
    </w:p>
    <w:p w14:paraId="60670781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talál megfelelő címkéket halmazokba rendezett elemekhez;</w:t>
      </w:r>
    </w:p>
    <w:p w14:paraId="6B97C8E9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14:paraId="390385CF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szempontot is figyelembe vesz egyidejűleg;</w:t>
      </w:r>
    </w:p>
    <w:p w14:paraId="57313715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14:paraId="161AF527" w14:textId="77777777" w:rsidR="002245B9" w:rsidRPr="0097375C" w:rsidRDefault="000105FC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halmazok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velük azonos értelmű kifejezéseket;</w:t>
      </w:r>
    </w:p>
    <w:p w14:paraId="233B8873" w14:textId="77777777" w:rsidR="002245B9" w:rsidRPr="0097375C" w:rsidRDefault="002245B9" w:rsidP="002245B9">
      <w:pPr>
        <w:pStyle w:val="Listaszerbekezds"/>
        <w:spacing w:before="60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megítéli, hogy adott halmazra vonatkozó állítás igaz-e vagy hamis.</w:t>
      </w:r>
    </w:p>
    <w:p w14:paraId="3DEE6EDB" w14:textId="77777777" w:rsidR="001567BD" w:rsidRPr="0097375C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F1FA18B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Tárgyak, dolgok felismerése különféle érzékszervekkel, más érzékszervek kizárásával, például csak hallással, csak tapintással</w:t>
      </w:r>
    </w:p>
    <w:p w14:paraId="7B855777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Tárgyak, dolgok tulajdonságainak felismerése különféle érzékszervekkel, mások kizárásával</w:t>
      </w:r>
    </w:p>
    <w:p w14:paraId="457967BE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vagy több dolog különbözőségének</w:t>
      </w:r>
      <w:r w:rsidR="00B46AD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azonosságának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felismerése egy vagy több szempont alapján</w:t>
      </w:r>
    </w:p>
    <w:p w14:paraId="5D8DB312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Közös tulajdonságok megfigyelése személyeken, tárgyakon, képeken, alakzatokon,</w:t>
      </w:r>
      <w:r w:rsidR="00993DA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 ábrákon,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jeleken</w:t>
      </w:r>
    </w:p>
    <w:p w14:paraId="201BAB95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tulajdonságok változásának felismerése</w:t>
      </w:r>
    </w:p>
    <w:p w14:paraId="60923823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Rész-egész viszonyának vizsgálata tevékenységekkel</w:t>
      </w:r>
    </w:p>
    <w:p w14:paraId="64807BB7" w14:textId="77777777" w:rsidR="00B46ADA" w:rsidRPr="0097375C" w:rsidRDefault="00497197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6AD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 elemek válogatása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választott v</w:t>
      </w:r>
      <w:r w:rsidR="0011657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agy megadott</w:t>
      </w:r>
      <w:r w:rsidR="00B46AD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szempont szerint</w:t>
      </w:r>
    </w:p>
    <w:p w14:paraId="301715FD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Elkezdett válogatás során létrejövő halmazelemek közös tulajdonságának felismerése, megnevezése</w:t>
      </w:r>
      <w:r w:rsidR="00F6016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címkézés, a válogatás folytatása</w:t>
      </w:r>
    </w:p>
    <w:p w14:paraId="00B36414" w14:textId="77777777" w:rsidR="001567BD" w:rsidRPr="0097375C" w:rsidRDefault="00116574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Megadott elemek egy </w:t>
      </w:r>
      <w:r w:rsidR="0049719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ulajdonság szerinti kétfelé válogatása; a logikai „nem” használata a tulajdonság tagadására</w:t>
      </w:r>
    </w:p>
    <w:p w14:paraId="7D130C95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Halmazok képzése tagadó formában megfogalmazott tulajdonság szerint</w:t>
      </w:r>
      <w:r w:rsidR="00F6016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éldául </w:t>
      </w:r>
      <w:r w:rsidRPr="009737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nem </w:t>
      </w:r>
      <w:r w:rsidR="00993DA8" w:rsidRPr="009737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kerek</w:t>
      </w:r>
    </w:p>
    <w:p w14:paraId="5ED6AE9C" w14:textId="77777777" w:rsidR="001567BD" w:rsidRPr="0097375C" w:rsidRDefault="001567BD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Konkrét tárgyak, készletek elemeinek halmazokba rendezése</w:t>
      </w:r>
      <w:r w:rsidR="00935A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mozgásos tevékenységgel </w:t>
      </w:r>
    </w:p>
    <w:p w14:paraId="6CF56D10" w14:textId="77777777" w:rsidR="001567BD" w:rsidRPr="0097375C" w:rsidRDefault="00993DA8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Elemek elhelyezése halmazokban</w:t>
      </w:r>
    </w:p>
    <w:p w14:paraId="1E65E937" w14:textId="77777777" w:rsidR="007C072F" w:rsidRPr="0097375C" w:rsidRDefault="001567BD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Tulajdonságok alapján igaz állítások megfogalmazása</w:t>
      </w:r>
    </w:p>
    <w:p w14:paraId="46B093C2" w14:textId="77777777" w:rsidR="007C072F" w:rsidRPr="0097375C" w:rsidRDefault="007C072F" w:rsidP="001871F3">
      <w:pPr>
        <w:spacing w:after="0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Fogalmak</w:t>
      </w:r>
    </w:p>
    <w:p w14:paraId="7F215CD4" w14:textId="77777777" w:rsidR="001567BD" w:rsidRPr="0097375C" w:rsidRDefault="00892E4F" w:rsidP="001871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61EB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ulajdonsá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g, azonos, különböző, logikai „nem”</w:t>
      </w:r>
    </w:p>
    <w:p w14:paraId="3DF32BAC" w14:textId="77777777" w:rsidR="004833A7" w:rsidRPr="0097375C" w:rsidRDefault="004833A7" w:rsidP="001871F3">
      <w:pPr>
        <w:spacing w:after="0"/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lastRenderedPageBreak/>
        <w:t>Javasolt tevékenységek</w:t>
      </w:r>
    </w:p>
    <w:p w14:paraId="34DF4CA9" w14:textId="77777777" w:rsidR="00993DA8" w:rsidRPr="0097375C" w:rsidRDefault="00D94455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 változo</w:t>
      </w:r>
      <w:r w:rsidR="00BF04A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tt?” játék tanulókon, tárgyakon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8CCDCD" w14:textId="77777777" w:rsidR="002F5E03" w:rsidRPr="0097375C" w:rsidRDefault="00D94455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Varázszsákból” kívánt tulajdonságú plüssállat, forma, logikai lap, tapintható számjegy, betű kiválasztása</w:t>
      </w:r>
    </w:p>
    <w:p w14:paraId="35C02C95" w14:textId="77777777" w:rsidR="002F5E03" w:rsidRPr="0097375C" w:rsidRDefault="002F5E03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Activity</w:t>
      </w:r>
      <w:r w:rsidR="00780D3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-típusú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játék különféle témakö</w:t>
      </w:r>
      <w:r w:rsidR="00993DA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rökben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3DA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például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körülírással</w:t>
      </w:r>
    </w:p>
    <w:p w14:paraId="287B1464" w14:textId="77777777" w:rsidR="002F5E03" w:rsidRPr="0097375C" w:rsidRDefault="00D94455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Repül a…, repül a …” játék közös tulajdonság megfigyeléséhez</w:t>
      </w:r>
    </w:p>
    <w:p w14:paraId="14CA0604" w14:textId="77777777" w:rsidR="002F5E03" w:rsidRPr="0097375C" w:rsidRDefault="007C7C0F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áték tanító által készített </w:t>
      </w:r>
      <w:r w:rsidR="00BF04A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kártyákkal</w:t>
      </w:r>
      <w:r w:rsidR="000A09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tananyaghoz igazított tartalommal</w:t>
      </w:r>
    </w:p>
    <w:p w14:paraId="25557815" w14:textId="77777777" w:rsidR="002F5E03" w:rsidRPr="0097375C" w:rsidRDefault="00BF04AC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Kapuőr” útválasztó játék például: mozgással, logikai készletek elemeivel, számokkal, formákkal</w:t>
      </w:r>
    </w:p>
    <w:p w14:paraId="5AEC930C" w14:textId="77777777" w:rsidR="002F5E03" w:rsidRPr="0097375C" w:rsidRDefault="002F5E03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Logikai lapokból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kígyó” készítése, a szomszédos elemek között 1-2-3-4 eltérő tulajdonsággal</w:t>
      </w:r>
    </w:p>
    <w:p w14:paraId="40D20FE5" w14:textId="77777777" w:rsidR="002F5E03" w:rsidRPr="0097375C" w:rsidRDefault="002F5E03" w:rsidP="007934DC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Tanulók, tárgyak válogatása hulahoppkarikán belülre és kívülre</w:t>
      </w:r>
    </w:p>
    <w:p w14:paraId="34D84A4B" w14:textId="68A6FFE7" w:rsidR="002F1DE8" w:rsidRPr="0097375C" w:rsidRDefault="00BF04AC" w:rsidP="002F1DE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ogikai készlet elemeinek válogatása</w:t>
      </w:r>
    </w:p>
    <w:p w14:paraId="3F450133" w14:textId="77777777" w:rsidR="002F1DE8" w:rsidRPr="0097375C" w:rsidRDefault="002F1DE8" w:rsidP="002F1DE8">
      <w:pPr>
        <w:pStyle w:val="Listaszerbekezds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ind w:left="3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57CA123C" w14:textId="66CCFB43" w:rsidR="002F1DE8" w:rsidRPr="0097375C" w:rsidRDefault="002F1DE8" w:rsidP="004C49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tapintható, nagyított, kontrasztos jelek, kontrasztos ábrák, </w:t>
      </w:r>
      <w:bookmarkStart w:id="0" w:name="_Hlk37334984"/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tapintható relációs jelek, adaptált logikai készlet, adaptált számolókorongok, tapintható halmazkarikák, kis-és nagy tárgydobozok, lyukas tábla, tároló dobozok, csúszásgátló, tálca, pontírógép,</w:t>
      </w:r>
    </w:p>
    <w:bookmarkEnd w:id="0"/>
    <w:p w14:paraId="3F518973" w14:textId="7E912576" w:rsidR="002F1DE8" w:rsidRPr="0097375C" w:rsidRDefault="00E16376" w:rsidP="00E16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2. </w:t>
      </w:r>
      <w:r w:rsidR="002F1DE8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Témakör:</w:t>
      </w:r>
      <w:r w:rsidR="002F1DE8"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1DE8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Rendszerezés, rendszerképzés</w:t>
      </w:r>
    </w:p>
    <w:p w14:paraId="3612DE37" w14:textId="77777777" w:rsidR="002F1DE8" w:rsidRPr="0097375C" w:rsidRDefault="002F1DE8" w:rsidP="002F1DE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óra</w:t>
      </w:r>
    </w:p>
    <w:p w14:paraId="0CE3AADE" w14:textId="77777777" w:rsidR="002F1DE8" w:rsidRPr="0097375C" w:rsidRDefault="002F1DE8" w:rsidP="002F1DE8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tanórákon is folyamatosan jelenjen meg!</w:t>
      </w:r>
    </w:p>
    <w:p w14:paraId="151EB3AF" w14:textId="77777777" w:rsidR="002F1DE8" w:rsidRPr="0097375C" w:rsidRDefault="002F1DE8" w:rsidP="002F1DE8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9B426E5" w14:textId="60EB48B0" w:rsidR="002F1DE8" w:rsidRPr="0097375C" w:rsidRDefault="002F1DE8" w:rsidP="002F1DE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200ED315" w14:textId="77777777" w:rsidR="00E16376" w:rsidRPr="0097375C" w:rsidRDefault="002245B9" w:rsidP="004C498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barkochbázik valóságos és elképzelt dolgokkal is, kerüli a felesleges kérdéseket;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00C30" w14:textId="39738700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szempontot is figyelembe vesz egyidejűleg;</w:t>
      </w:r>
    </w:p>
    <w:p w14:paraId="5D995CFB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felsorol elemeket konkrét halmazok közös részéből;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EAE93C" w14:textId="77777777" w:rsidR="002F1DE8" w:rsidRPr="0097375C" w:rsidRDefault="00357885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halmazok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velük azonos értelmű kifejezéseket;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DEE55A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keres</w:t>
      </w:r>
      <w:r w:rsidR="0035788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 az okát annak, ha a halmazok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valamelyik részébe nem kerülhet egyetlen elem sem;</w:t>
      </w:r>
    </w:p>
    <w:p w14:paraId="27D4D452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 elemeket elrendez választott és megadott szempont szerint is;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81299E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sorba rendezett elemek közé elhelyez további elemeket a felismert szempont szerint;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F2FEE6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két, három szempont szerint elrendez adott elemeket többféleképpen is; segédeszközként használja a táblázatos elrendezést </w:t>
      </w:r>
    </w:p>
    <w:p w14:paraId="456A8C5B" w14:textId="7777777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megkeresi egyszerű esetekben a két, három feltételnek megfelelő összes elemet, alkotást;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30ECFA" w14:textId="0BEC1C27" w:rsidR="002F1DE8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rendezés felismert szempontjait;</w:t>
      </w:r>
      <w:r w:rsidR="002F1D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00B5C4" w14:textId="4EF1AD5B" w:rsidR="002F1DE8" w:rsidRPr="0097375C" w:rsidRDefault="002F1DE8" w:rsidP="002F1DE8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Fejlesztési feladatok és ismeretek</w:t>
      </w:r>
    </w:p>
    <w:p w14:paraId="1F6C0206" w14:textId="77777777" w:rsidR="002F1DE8" w:rsidRPr="0097375C" w:rsidRDefault="00285D26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Saját eszközök, felszerelések számbavétele és rendben tartása</w:t>
      </w:r>
    </w:p>
    <w:p w14:paraId="5A07B912" w14:textId="77777777" w:rsidR="002F1DE8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Barkochbázás konkrét dolgok kirakásával</w:t>
      </w:r>
    </w:p>
    <w:p w14:paraId="5023D73B" w14:textId="77777777" w:rsidR="002F1DE8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Barkochbázás során felesleges kérdések kerülése, felismerése </w:t>
      </w:r>
    </w:p>
    <w:p w14:paraId="40502451" w14:textId="77777777" w:rsidR="002F1DE8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 halmaz elemeinek rendszerezése a tanító irányításával</w:t>
      </w:r>
    </w:p>
    <w:p w14:paraId="134CBFA3" w14:textId="77777777" w:rsidR="002F1DE8" w:rsidRPr="0097375C" w:rsidRDefault="00056C8C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Különféle</w:t>
      </w:r>
      <w:r w:rsidR="001749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ogikai készletek esetén (t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eljes rendszert alkotó legfeljebb 24 elemnél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hiány felismerése a rendszerez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ő tevékenység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elvégzése után</w:t>
      </w:r>
    </w:p>
    <w:p w14:paraId="33A851C3" w14:textId="52B20A94" w:rsidR="002F5E03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Feltételeknek megfelelő alkotások felsorolása egyszerű esetekben: </w:t>
      </w:r>
      <w:r w:rsidR="00FA707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feltétel esetén, kis elemszámú problémánál</w:t>
      </w:r>
    </w:p>
    <w:p w14:paraId="5B557377" w14:textId="77777777" w:rsidR="006E544D" w:rsidRPr="0097375C" w:rsidRDefault="006E544D" w:rsidP="001871F3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Fogalmak</w:t>
      </w:r>
    </w:p>
    <w:p w14:paraId="783B7CF6" w14:textId="77777777" w:rsidR="006E544D" w:rsidRPr="0097375C" w:rsidRDefault="006E544D" w:rsidP="001871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Nincs új fogalom.</w:t>
      </w:r>
    </w:p>
    <w:p w14:paraId="1D35D651" w14:textId="77777777" w:rsidR="0017154C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Javasolt tevékenységek</w:t>
      </w:r>
    </w:p>
    <w:p w14:paraId="0B2CDF57" w14:textId="77777777" w:rsidR="00842EAE" w:rsidRPr="0097375C" w:rsidRDefault="00842EAE" w:rsidP="004C498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Elvitte a szarka” játék: hiányzó elem megtalálása rendszerezés segítségével</w:t>
      </w:r>
    </w:p>
    <w:p w14:paraId="5E2108A8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14BAEE5E" w14:textId="77777777" w:rsidR="00842EAE" w:rsidRPr="0097375C" w:rsidRDefault="00D94455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Királyos” játék logikai lapokkal párban: egy kiválasztott elem jelképezi a királyt; az egyik játékos olyan lapot választ, ami a királytól két tulajdonságban tér el, a másik játékosnak olyan lapot kell választania, ami a királytól és a társa által választott laptól is két-két tulajdonságban tér el; a következő körben szerepcsere; veszít, aki nem tud rakni</w:t>
      </w:r>
    </w:p>
    <w:p w14:paraId="1A909ECB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szempont szerint elemek táblázatba rendezése, hiányzó elem megtalálása</w:t>
      </w:r>
    </w:p>
    <w:p w14:paraId="280AB252" w14:textId="77777777" w:rsidR="00842EAE" w:rsidRPr="0097375C" w:rsidRDefault="00842EAE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2F5E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ltöztethető papírbaba különböző öltözékeinek kirakása</w:t>
      </w:r>
    </w:p>
    <w:p w14:paraId="16163999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Többgombócos fagylaltok összeállítása színes </w:t>
      </w:r>
      <w:r w:rsidR="008E03E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és/vagy 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korongokkal</w:t>
      </w:r>
    </w:p>
    <w:p w14:paraId="6CCFDF73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Különböző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vonatok” kirakása megadott színes rudakból</w:t>
      </w:r>
    </w:p>
    <w:p w14:paraId="2672B82A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 feltételeknek megfelelő építmények, szőnyegezések színes rúddal</w:t>
      </w:r>
    </w:p>
    <w:p w14:paraId="3189A7E1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Piros-fehér-zöld csíkokból 3 sávos zászlók összeállítása</w:t>
      </w:r>
    </w:p>
    <w:p w14:paraId="39DF9021" w14:textId="77777777" w:rsidR="00842EAE" w:rsidRPr="0097375C" w:rsidRDefault="002F5E03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Táncospárok, kézfogások szituációs játékokkal </w:t>
      </w:r>
    </w:p>
    <w:p w14:paraId="0D5022DD" w14:textId="40DB5884" w:rsidR="00894A19" w:rsidRPr="0097375C" w:rsidRDefault="00894A1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Csipeszek párosítása, felcsipeszelése</w:t>
      </w:r>
      <w:r w:rsidR="00BA35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megadott szempont szerint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A35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saját ruhára/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tárgydoboz megfelelő oldalaira</w:t>
      </w:r>
    </w:p>
    <w:p w14:paraId="6657D50D" w14:textId="77777777" w:rsidR="00860CA5" w:rsidRPr="0097375C" w:rsidRDefault="00194986" w:rsidP="00860CA5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47E94198" w14:textId="11618C80" w:rsidR="00194986" w:rsidRPr="0097375C" w:rsidRDefault="00194986" w:rsidP="00860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adaptált logikai lapok tartóval, tapintható, nagyított, kontrasztos jelek és ábrák, adaptált számolókorongok, tapintható halmazkarikák, kis-és nagy tárgydobozok, lyukas tábla, tároló</w:t>
      </w:r>
      <w:r w:rsidR="00EE4B1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dobozok, </w:t>
      </w:r>
      <w:r w:rsidR="00894A1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 kétsoros párosító, két/többsoros szortírozók, </w:t>
      </w:r>
      <w:r w:rsidR="00EE4B1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csúszásgátló, tálca, </w:t>
      </w:r>
      <w:r w:rsidR="00E72D7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pontírógép</w:t>
      </w:r>
    </w:p>
    <w:p w14:paraId="24F80704" w14:textId="77777777" w:rsidR="001567BD" w:rsidRPr="0097375C" w:rsidRDefault="00842496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3. 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1567BD"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Állítások </w:t>
      </w:r>
    </w:p>
    <w:p w14:paraId="5A31E9E9" w14:textId="77777777" w:rsidR="001567BD" w:rsidRPr="0097375C" w:rsidRDefault="00761EBA" w:rsidP="00B17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02C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</w:t>
      </w:r>
    </w:p>
    <w:p w14:paraId="47E77818" w14:textId="77777777" w:rsidR="0076113B" w:rsidRPr="0097375C" w:rsidRDefault="003C7980" w:rsidP="001278CF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 is folyamatosan jelenjen meg</w:t>
      </w:r>
      <w:r w:rsidR="00F577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15F71281" w14:textId="77777777" w:rsidR="002245B9" w:rsidRPr="0097375C" w:rsidRDefault="002245B9" w:rsidP="002245B9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28D93EA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7C8F3D1D" w14:textId="77777777" w:rsidR="006621E2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megítéli, hogy adott halmazra vonatkozó állítás igaz-e vagy hamis;</w:t>
      </w:r>
    </w:p>
    <w:p w14:paraId="5332F3BA" w14:textId="77777777" w:rsidR="0093069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14:paraId="2C8B8BBE" w14:textId="77777777" w:rsidR="0093069B" w:rsidRPr="0097375C" w:rsidRDefault="00EE4B11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halmazok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egyes részeibe kerülő elemek közös, meghatározó tulajdonságát; helyesen használja a logikai „nem” és a logikai „és” szavakat, valamint </w:t>
      </w:r>
      <w:r w:rsidR="0021701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velük azonos értelmű kifejezéseket;</w:t>
      </w:r>
    </w:p>
    <w:p w14:paraId="757C6B2F" w14:textId="77777777" w:rsidR="0093069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tudatosan emlékezetébe vés szavakat, számokat, utasítást, adott helyzetre vonatkozó megfogalmazást;</w:t>
      </w:r>
    </w:p>
    <w:p w14:paraId="72912123" w14:textId="77777777" w:rsidR="0093069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hiányos állításokat igazzá tevő elemeket válogat megadott alaphalmazból;</w:t>
      </w:r>
    </w:p>
    <w:p w14:paraId="5F08379C" w14:textId="77777777" w:rsidR="0093069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 állításról ismeretei alapján eldönti, hogy igaz vagy hamis;</w:t>
      </w:r>
    </w:p>
    <w:p w14:paraId="7F9A934D" w14:textId="77777777" w:rsidR="0093069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ismeretei alapján megfogalmaz önállóan is egyszerű állításokat;</w:t>
      </w:r>
    </w:p>
    <w:p w14:paraId="700803BD" w14:textId="7E845481" w:rsidR="00CC0D14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példákat gyűjt konkrét tapasztalatai alapján matematikai állítások alátámasztására.</w:t>
      </w:r>
    </w:p>
    <w:p w14:paraId="35AAD9F7" w14:textId="79BB65C9" w:rsidR="00CC0D14" w:rsidRPr="0097375C" w:rsidRDefault="00CC0D14" w:rsidP="00CC0D1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599487C" w14:textId="77777777" w:rsidR="00CC0D14" w:rsidRPr="0097375C" w:rsidRDefault="001567BD" w:rsidP="004C498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</w:r>
    </w:p>
    <w:p w14:paraId="2CA8D11B" w14:textId="77777777" w:rsidR="00CC0D14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Konkrét, megfigyeléssel ellenőrizhető állítások igazságának eldöntése</w:t>
      </w:r>
    </w:p>
    <w:p w14:paraId="48FDB3BF" w14:textId="77777777" w:rsidR="00CC0D14" w:rsidRPr="0097375C" w:rsidRDefault="00064FBA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Egyszerű, lezárt hiányos állítások igazságának megítélése</w:t>
      </w:r>
    </w:p>
    <w:p w14:paraId="42C511D5" w14:textId="4A76C202" w:rsidR="0076113B" w:rsidRPr="0097375C" w:rsidRDefault="0076113B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Egyszerű hiányos állítások</w:t>
      </w:r>
      <w:r w:rsidR="00EE4B1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kirakások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kiegészítése igazzá vagy tévessé konkrét elemek, elempárok nevének, jelének behelyettesítésével, például személyek, tárgyak, színes rudak, formák</w:t>
      </w:r>
    </w:p>
    <w:p w14:paraId="1D49E39C" w14:textId="77777777" w:rsidR="00694FA5" w:rsidRPr="0097375C" w:rsidRDefault="00E224B5" w:rsidP="00DA480C">
      <w:pPr>
        <w:spacing w:after="0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Fogalmak</w:t>
      </w:r>
    </w:p>
    <w:p w14:paraId="36AD993C" w14:textId="77777777" w:rsidR="004A7622" w:rsidRPr="0097375C" w:rsidRDefault="004946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gaz</w:t>
      </w:r>
      <w:r w:rsidR="0015730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hamis</w:t>
      </w:r>
    </w:p>
    <w:p w14:paraId="3CDC6A2A" w14:textId="77777777" w:rsidR="004833A7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64B9A501" w14:textId="77777777" w:rsidR="00CC0D14" w:rsidRPr="0097375C" w:rsidRDefault="00CC0D14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Telefonos” játék párban vagy csoportban: az egyik játékos elkészít egy alkotást (tárgyakból, színes rudakból, alakzatokból, számokból); ezután az alkotásról mond mondatokat, ami alapján a többieknek is ugyanazt kell létrehozni</w:t>
      </w:r>
      <w:r w:rsidR="007A347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; lehet kérdezni, ha nem elegendő a megadott információ; ha mindenki kész, ellenőrzik az alkotásokat</w:t>
      </w:r>
    </w:p>
    <w:p w14:paraId="2045EF04" w14:textId="77777777" w:rsidR="00CC0D14" w:rsidRPr="0097375C" w:rsidRDefault="00D94455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Rontó” játék: logikai lapokból, számokból</w:t>
      </w:r>
      <w:r w:rsidR="007A347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formákból alkotott kiinduló halmaz elemeire igaz állítás megfogalmazása, ennek elrontása egy új elemmel, majd új igaz állítás megfogalmazása az új halmazra, és így tovább</w:t>
      </w:r>
    </w:p>
    <w:p w14:paraId="51845E89" w14:textId="77777777" w:rsidR="00CC0D14" w:rsidRPr="0097375C" w:rsidRDefault="00EE4B11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 kerülhet a dobozba?” játék: egy hiányos állítás változója egy doboz, amibe tárgyakat helyezve egészítjük ki a mondatot, majd döntünk az állítás igazságáról</w:t>
      </w:r>
    </w:p>
    <w:p w14:paraId="5322D198" w14:textId="5E2B8895" w:rsidR="00EE4B11" w:rsidRPr="0097375C" w:rsidRDefault="00EE4B11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Hiányos állítás kiegészítése</w:t>
      </w:r>
    </w:p>
    <w:p w14:paraId="79CF9C24" w14:textId="77777777" w:rsidR="00EE4B11" w:rsidRPr="0097375C" w:rsidRDefault="00EE4B11" w:rsidP="00EE4B1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60ECF" w14:textId="77777777" w:rsidR="00EE4B11" w:rsidRPr="0097375C" w:rsidRDefault="00EE4B11" w:rsidP="00EE4B1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00FA4F40" w14:textId="2362BDA5" w:rsidR="00EE4B11" w:rsidRPr="0097375C" w:rsidRDefault="00EE4B11" w:rsidP="00CF75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kommunikátor, diktafon, képernyőolvasó programok, adaptált logikai lapok tartóval, tapintható, nagyított, kontrasztos jelek és ábrák, adaptált számolókorongok, tapintható halmazkarikák, kis-és nagy tárgydobozok, lyukas tábla, tároló dobozok, csúszásgátló, tálca, </w:t>
      </w:r>
      <w:r w:rsidR="00860CA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párosító, két/többsoros szortírozók</w:t>
      </w:r>
    </w:p>
    <w:p w14:paraId="1DBEFF74" w14:textId="77777777" w:rsidR="001567BD" w:rsidRPr="0097375C" w:rsidRDefault="00842496" w:rsidP="0074648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4.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Problémamegoldás </w:t>
      </w:r>
    </w:p>
    <w:p w14:paraId="435AB745" w14:textId="77777777" w:rsidR="001567BD" w:rsidRPr="0097375C" w:rsidRDefault="00761EBA" w:rsidP="00D904D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1567BD"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4B02C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0A35A4E7" w14:textId="77777777" w:rsidR="0076113B" w:rsidRPr="0097375C" w:rsidRDefault="00E76F55" w:rsidP="001278CF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 is folyamatosan jelenjen meg</w:t>
      </w:r>
      <w:r w:rsidR="00F577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4703F102" w14:textId="77777777" w:rsidR="002245B9" w:rsidRPr="0097375C" w:rsidRDefault="002245B9" w:rsidP="002245B9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7D41B150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42FADF4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tevékenysége során felmerülő problémahelyzetben megoldást keres;</w:t>
      </w:r>
    </w:p>
    <w:p w14:paraId="50B95D16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kérésre, illetve problémahelyzetben felidézi a kívánt, szükséges emlékképet;</w:t>
      </w:r>
    </w:p>
    <w:p w14:paraId="1E1FF626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megfogalmazott problémát tevékenységgel, megjelenítéssel, átfogalmazással értelmez;</w:t>
      </w:r>
    </w:p>
    <w:p w14:paraId="6871FB6F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értelmezett problémát megoldja; </w:t>
      </w:r>
    </w:p>
    <w:p w14:paraId="1690C8FD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problémamegoldás során a sorrendben végzett tevékenységeket szükség szerint visszafelé is elvégzi;</w:t>
      </w:r>
    </w:p>
    <w:p w14:paraId="5402954E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megoldását értelmezi, ellenőrzi; </w:t>
      </w:r>
    </w:p>
    <w:p w14:paraId="3EBC54BF" w14:textId="77777777" w:rsidR="0074648A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kérdést tesz fel a megfogalmazott probléma kapcsán;</w:t>
      </w:r>
    </w:p>
    <w:p w14:paraId="7F470C13" w14:textId="62A6AA97" w:rsidR="00D10D8E" w:rsidRPr="0097375C" w:rsidRDefault="002245B9" w:rsidP="0097375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tevékenység, ábrarajzolás</w:t>
      </w:r>
      <w:r w:rsidR="00EE4B1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segítségével megold egyszerű, következtetéses szöveges feladatokat</w:t>
      </w:r>
      <w:r w:rsidR="00D10D8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(az eredmények kiírása abakuszon);</w:t>
      </w:r>
    </w:p>
    <w:p w14:paraId="41508E1B" w14:textId="46D484F6" w:rsidR="002245B9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egy- és többszemélyes logikai játékban döntéseit mérlegelve előre gondolkodik.</w:t>
      </w:r>
    </w:p>
    <w:p w14:paraId="4A687654" w14:textId="77777777" w:rsidR="001567BD" w:rsidRPr="0097375C" w:rsidRDefault="00761EB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0A56764" w14:textId="77777777" w:rsidR="0074648A" w:rsidRPr="0097375C" w:rsidRDefault="001567BD" w:rsidP="004C498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Hétköznapi helyzetekben, tevékenységek során felmerülő problémahelyzetben megoldás keresése</w:t>
      </w:r>
    </w:p>
    <w:p w14:paraId="1961E432" w14:textId="77777777" w:rsidR="0074648A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Megfogalmazott probléma értelmezése tevékenységgel, megjelenítéssel</w:t>
      </w:r>
    </w:p>
    <w:p w14:paraId="0BB6F322" w14:textId="77777777" w:rsidR="0074648A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Tevékenységgel, megjelenítéssel értelmezett probléma megoldása</w:t>
      </w:r>
    </w:p>
    <w:p w14:paraId="4DEFA773" w14:textId="77777777" w:rsidR="0074648A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Egy- és kétlépéses cselekvéssor, műveletsor elvégzése visszafelé is</w:t>
      </w:r>
    </w:p>
    <w:p w14:paraId="0298DA72" w14:textId="77777777" w:rsidR="0074648A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Ismert problémák</w:t>
      </w:r>
      <w:r w:rsidR="009A426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feladatok megoldása változatos formákban</w:t>
      </w:r>
    </w:p>
    <w:p w14:paraId="36FAB07E" w14:textId="39801B01" w:rsidR="001567BD" w:rsidRPr="0097375C" w:rsidRDefault="001567BD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Részvétel egy- és többszemélyes logikai játékban</w:t>
      </w:r>
    </w:p>
    <w:p w14:paraId="4A51967B" w14:textId="77777777" w:rsidR="006E544D" w:rsidRPr="0097375C" w:rsidRDefault="006E544D" w:rsidP="006E544D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Fogalmak</w:t>
      </w:r>
    </w:p>
    <w:p w14:paraId="3706DC2E" w14:textId="77777777" w:rsidR="006E544D" w:rsidRPr="0097375C" w:rsidRDefault="006E544D" w:rsidP="006E54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Nincs új fogalom.</w:t>
      </w:r>
    </w:p>
    <w:p w14:paraId="1D398EFB" w14:textId="77777777" w:rsidR="00BD7FDF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599760E1" w14:textId="77777777" w:rsidR="00023751" w:rsidRPr="0097375C" w:rsidRDefault="00D94455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Boltos” játék frontálisan irány</w:t>
      </w:r>
      <w:r w:rsidR="0075480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ítva vagy párban vagy csoportban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 a tanító egy bolt kirakatát rendezi be (valós tárgyakkal vagy képekkel), és megadja a termékek árait; a tanulók a kirakatot nézve</w:t>
      </w:r>
      <w:r w:rsidR="0075480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/tapintva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vizsgálják a termékeket és azok árait, boltost és vevőt választanak, vásárolnak játékpénzekkel, adott feltételnek megfelelő különféle kifizetéseket gyűjtenek</w:t>
      </w:r>
    </w:p>
    <w:p w14:paraId="264C0367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Útvonal keresése térbeli és síkbeli labirintusokban</w:t>
      </w:r>
    </w:p>
    <w:p w14:paraId="44DB8211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Problémák lejátszása szerepjátékként, bábokkal, eszközökkel,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kecske-farkas-káposzta”;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öntögetések”;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helycserélések”</w:t>
      </w:r>
    </w:p>
    <w:p w14:paraId="6E38B8E0" w14:textId="77777777" w:rsidR="00023751" w:rsidRPr="0097375C" w:rsidRDefault="00173AC4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Visszaemlékezés korábbi történések egymásutániságára a tanulók saját élményeivel kapcsolatban, játékok során vagy például az „Én elmentem a vásárba” című dal éneklésével</w:t>
      </w:r>
    </w:p>
    <w:p w14:paraId="67F8996A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Cselekvéssor visszafelé lejátszása, például: megfordítható napi tevékenységek végzése oda-vissza, útvonalak bejárása, visszatalálás</w:t>
      </w:r>
    </w:p>
    <w:p w14:paraId="0FDA8137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Láncmesék lejátszása</w:t>
      </w:r>
    </w:p>
    <w:p w14:paraId="0EBF8207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Mesékben valamely cselekvés, körülmény változtatása esetén a következmények átgondolása: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 lenne, ha …”; </w:t>
      </w:r>
    </w:p>
    <w:p w14:paraId="0F05B1A6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Kalandválasztós történetek, például: Varró Dániel</w:t>
      </w:r>
      <w:r w:rsidR="009A426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Leprikónok átka</w:t>
      </w:r>
    </w:p>
    <w:p w14:paraId="7F9A39F4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Műveletsor lejátszása sorba állított dobozokba apró tárgyak pakolásával, majd a műveletsor lejátszása visszafelé</w:t>
      </w:r>
    </w:p>
    <w:p w14:paraId="111942C0" w14:textId="77777777" w:rsidR="00023751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Egyszerűbb táblás logikai, stratégiai játékok; kártyajátékok</w:t>
      </w:r>
    </w:p>
    <w:p w14:paraId="44EE8053" w14:textId="424FF93C" w:rsidR="00BD7FDF" w:rsidRPr="0097375C" w:rsidRDefault="00BD7FDF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Logikai rejtvények egyszerűbb feladványai, </w:t>
      </w:r>
    </w:p>
    <w:p w14:paraId="0CBDDCCD" w14:textId="77777777" w:rsidR="0075480E" w:rsidRPr="0097375C" w:rsidRDefault="0075480E" w:rsidP="0075480E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C667B" w14:textId="77777777" w:rsidR="0075480E" w:rsidRPr="0097375C" w:rsidRDefault="0075480E" w:rsidP="0075480E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SPECIÁLIS TANESZKÖZÖK</w:t>
      </w:r>
    </w:p>
    <w:p w14:paraId="7BDD4074" w14:textId="2FBC4AFC" w:rsidR="00EE4B11" w:rsidRPr="0097375C" w:rsidRDefault="004C4984" w:rsidP="00640E2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kártyák, társasjátékok, </w:t>
      </w:r>
      <w:r w:rsidR="0075480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adaptált logikai lapok tartóval, tapintható, nagyított, kontrasztos jelek és ábrák, adaptált számolókorongok, tapintható halmazkarikák, kis-és nagy tárgydobozok, lyukas tábla, tároló dobozok, csúszásgátló, tálca, pontírásos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/felnagyított</w:t>
      </w:r>
      <w:r w:rsidR="0075480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számkártyák, folyadékszint jelző, tapintható logikai játékok, kommunikátor, diktafon,</w:t>
      </w:r>
      <w:r w:rsidR="00F402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terepasztal</w:t>
      </w:r>
      <w:r w:rsidR="0068226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adaptált mérőeszközök</w:t>
      </w:r>
      <w:r w:rsidR="003677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abakusz</w:t>
      </w:r>
      <w:r w:rsidR="00E72D7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pontírógép</w:t>
      </w:r>
    </w:p>
    <w:p w14:paraId="71FE92AE" w14:textId="6DDF2632" w:rsidR="001567BD" w:rsidRPr="0097375C" w:rsidRDefault="00842496" w:rsidP="00640E2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5</w:t>
      </w:r>
      <w:r w:rsidR="004725C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. 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Szöveges feladatok megoldása</w:t>
      </w:r>
    </w:p>
    <w:p w14:paraId="4E4E16D2" w14:textId="77777777" w:rsidR="001567BD" w:rsidRPr="0097375C" w:rsidRDefault="00DC6833" w:rsidP="00B17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1567BD"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4B02C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</w:t>
      </w:r>
    </w:p>
    <w:p w14:paraId="24CE48A3" w14:textId="77777777" w:rsidR="0076113B" w:rsidRPr="0097375C" w:rsidRDefault="00E76F55" w:rsidP="001278CF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</w:t>
      </w:r>
      <w:r w:rsidR="001715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 is folyamatosan jelenjen meg</w:t>
      </w:r>
      <w:r w:rsidR="00F577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18C56098" w14:textId="77777777" w:rsidR="002245B9" w:rsidRPr="0097375C" w:rsidRDefault="002245B9" w:rsidP="002245B9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71776B7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16BB0ECF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értelmezi, elképzeli, megjeleníti a szöveges feladatban megfogalmazott hétköznapi szituációt;</w:t>
      </w:r>
    </w:p>
    <w:p w14:paraId="38A53F84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feladatokban megfogalmazott hétköznapi problémát megold matematikai ismeretei segítségével;</w:t>
      </w:r>
    </w:p>
    <w:p w14:paraId="4A30D1F2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tevékenység, ábrarajzolás</w:t>
      </w:r>
      <w:r w:rsidR="0075480E"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/kirakás</w:t>
      </w:r>
      <w:r w:rsidRPr="00973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segítségével megold egyszerű, következtetéses, szöveges feladatokat;</w:t>
      </w:r>
    </w:p>
    <w:p w14:paraId="2DCDE005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 az ismert és a keresendő (ismeretlen) adatokat;</w:t>
      </w:r>
    </w:p>
    <w:p w14:paraId="3A20E066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 a lényeges és a lényegtelen adatokat;</w:t>
      </w:r>
    </w:p>
    <w:p w14:paraId="79DEA497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értelmezett szöveges feladathoz hozzákapcsol jól megismert matematikai modellt;</w:t>
      </w:r>
    </w:p>
    <w:p w14:paraId="46AF6B8F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megválasztott modellen belül meghatározza a keresett adatokat;</w:t>
      </w:r>
    </w:p>
    <w:p w14:paraId="69449A53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modellben kapott megoldást értelmezi az eredeti problémára; arra vonatkoztatva ellenőrzi a megoldást;</w:t>
      </w:r>
    </w:p>
    <w:p w14:paraId="2952B741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választ fogalmaz meg a felvetett kérdésre;</w:t>
      </w:r>
    </w:p>
    <w:p w14:paraId="59F9783C" w14:textId="77777777" w:rsidR="00640E2B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önállóan értelmezi a hallott, olvasott matematikai tartalmú szöveget;</w:t>
      </w:r>
    </w:p>
    <w:p w14:paraId="294FDE38" w14:textId="18D5B7D0" w:rsidR="002245B9" w:rsidRPr="0097375C" w:rsidRDefault="002245B9" w:rsidP="00D627A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ind w:left="-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nyelvi szempontból megfelelő választ ad a feladatokban megjelenő kérdésekre.</w:t>
      </w:r>
    </w:p>
    <w:p w14:paraId="780CC60F" w14:textId="77777777" w:rsidR="001567BD" w:rsidRPr="0097375C" w:rsidRDefault="00761EBA" w:rsidP="00D627A8">
      <w:pPr>
        <w:pStyle w:val="Cmsor3"/>
        <w:spacing w:before="0" w:after="0"/>
        <w:ind w:left="-57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1D1724BD" w14:textId="77777777" w:rsidR="00767C8C" w:rsidRPr="0097375C" w:rsidRDefault="00767C8C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Elmondott történés, helyzet értelmezése közösen eljátszással; megjelenítése kirakásokkal, rajzokkal</w:t>
      </w:r>
    </w:p>
    <w:p w14:paraId="1BE920BB" w14:textId="77777777" w:rsidR="00767C8C" w:rsidRPr="0097375C" w:rsidRDefault="00767C8C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Elmondott szöveges feladatok értelmezése közösen eljátszással, megjelenítése kirakásokkal, rajzokkal tanítói segítséggel</w:t>
      </w:r>
    </w:p>
    <w:p w14:paraId="59997701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 olvasása, értelmezése, eljátszása, megjelenítése kirakásokkal, rajzokkal tanítói segítséggel</w:t>
      </w:r>
    </w:p>
    <w:p w14:paraId="6F774FBB" w14:textId="77777777" w:rsidR="00064FBA" w:rsidRPr="0097375C" w:rsidRDefault="00064FBA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 megoldása a megjelenítésekről történő leolvasással</w:t>
      </w:r>
    </w:p>
    <w:p w14:paraId="4F3AA820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Adatok gyűjtése, lényeges adatok kiemelése</w:t>
      </w:r>
      <w:r w:rsidR="00520F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tanítói segítséggel</w:t>
      </w:r>
    </w:p>
    <w:p w14:paraId="1850C2BF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Kérdés értelmezése, a keresendő adatok azonosítása</w:t>
      </w:r>
      <w:r w:rsidR="00520F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tanítói segítséggel</w:t>
      </w:r>
    </w:p>
    <w:p w14:paraId="6D4BDB2C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Adatok és azok kapcsolatainak megjelenítése valamilyen egyszerűsített rajz</w:t>
      </w:r>
      <w:r w:rsidR="0075480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matematikai modell segítségével, például művelet, nyíldiagram, halmazábra, sorozat</w:t>
      </w:r>
      <w:r w:rsidR="00520F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tanítói segítséggel</w:t>
      </w:r>
    </w:p>
    <w:p w14:paraId="12241342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Ismeretlen adatok meghatározása a modellen belül</w:t>
      </w:r>
    </w:p>
    <w:p w14:paraId="0D039097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Megoldás értelmezése az eredeti problémára,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</w:t>
      </w:r>
      <w:r w:rsidR="00056C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ellenőrzés 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szöveg szerinti</w:t>
      </w:r>
      <w:r w:rsidR="00056C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szituációban</w:t>
      </w:r>
    </w:p>
    <w:p w14:paraId="5CCE9A84" w14:textId="77777777" w:rsidR="0037398A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Nyelvileg és matematikailag helyes válasz megfogalmazása</w:t>
      </w:r>
    </w:p>
    <w:p w14:paraId="7D0A937D" w14:textId="77777777" w:rsidR="001567BD" w:rsidRPr="0097375C" w:rsidRDefault="0037398A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gy-, kétlépéses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alapműveletekkel leírható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szöveges feladatok megoldása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tanítói segítséggel</w:t>
      </w:r>
    </w:p>
    <w:p w14:paraId="19C924F0" w14:textId="77777777" w:rsidR="001567BD" w:rsidRPr="0097375C" w:rsidRDefault="001567BD" w:rsidP="00D627A8">
      <w:pPr>
        <w:pStyle w:val="Listaszerbekezds"/>
        <w:numPr>
          <w:ilvl w:val="0"/>
          <w:numId w:val="5"/>
        </w:numPr>
        <w:ind w:lef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 alkotása hétköznapi szituációkhoz, képekhez, képpárokhoz,</w:t>
      </w:r>
      <w:r w:rsidR="0042436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kirakásokhoz,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adott matematikai modellhez, számfeladathoz</w:t>
      </w:r>
    </w:p>
    <w:p w14:paraId="549ACED9" w14:textId="77777777" w:rsidR="001567BD" w:rsidRPr="0097375C" w:rsidRDefault="00E224B5" w:rsidP="00D627A8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51FE357F" w14:textId="77777777" w:rsidR="001567BD" w:rsidRPr="0097375C" w:rsidRDefault="00157301" w:rsidP="00D627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zöveges feladat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ismeretlen adat, információ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ellenőrzés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szöveges válasz</w:t>
      </w:r>
    </w:p>
    <w:p w14:paraId="20571ABC" w14:textId="77777777" w:rsidR="004833A7" w:rsidRPr="0097375C" w:rsidRDefault="004833A7" w:rsidP="00D627A8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48A970B8" w14:textId="77777777" w:rsidR="00BD7FDF" w:rsidRPr="0097375C" w:rsidRDefault="008D0CAE" w:rsidP="00D627A8">
      <w:pPr>
        <w:pStyle w:val="Listaszerbekezds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Beszélgetés</w:t>
      </w:r>
      <w:r w:rsidR="005A3F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F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történetmesélés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eseményképekről,</w:t>
      </w:r>
      <w:r w:rsidR="0042436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F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ábrákról</w:t>
      </w:r>
      <w:r w:rsidR="0042436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 kirakásokról</w:t>
      </w:r>
      <w:r w:rsidR="005A3F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szabadon és egy-egy részletre fókuszálva is</w:t>
      </w:r>
    </w:p>
    <w:p w14:paraId="27561531" w14:textId="77777777" w:rsidR="00BD7FDF" w:rsidRPr="0097375C" w:rsidRDefault="00BD7FDF" w:rsidP="00D627A8">
      <w:pPr>
        <w:pStyle w:val="Listaszerbekezds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Relációs szókincs fejlesztése konkrét megjelenítéssel, például: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az idősebb?”,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Kinek van kettővel több ceruzája?”,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Hány gombóc fagyit tudunk megenni összesen?”</w:t>
      </w:r>
    </w:p>
    <w:p w14:paraId="2C77C42E" w14:textId="77777777" w:rsidR="00BD7FDF" w:rsidRPr="0097375C" w:rsidRDefault="00BD7FDF" w:rsidP="00D627A8">
      <w:pPr>
        <w:pStyle w:val="Listaszerbekezds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szituációt leíró minél több mondat gyűjtése csoportban,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bal kezemben 2-vel több ceruza van, mint a jobb kezemben”,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jobb kezemben 2-vel kevesebb ceruza van, mint a bal kezemben”,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 a jobb kezembe még 2 ceruzát veszek, akkor ugyanannyi lesz, mint a bal kezemben”,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 a bal kezemből leteszek 2 ceruzát, akkor ugyanannyi lesz, mint a jobb kezemben”</w:t>
      </w:r>
    </w:p>
    <w:p w14:paraId="2EF5817E" w14:textId="77777777" w:rsidR="00C95072" w:rsidRPr="0097375C" w:rsidRDefault="00BD7FDF" w:rsidP="00D627A8">
      <w:pPr>
        <w:pStyle w:val="Listaszerbekezds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feladatról készült ábrák, rajzok</w:t>
      </w:r>
      <w:r w:rsidR="0042436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összehasonlítása, értékelése; praktikus, de az értelmezést segítő ábrák gyűjtése</w:t>
      </w:r>
    </w:p>
    <w:p w14:paraId="0068DEDA" w14:textId="77777777" w:rsidR="00C95072" w:rsidRPr="0097375C" w:rsidRDefault="00D94455" w:rsidP="00D627A8">
      <w:pPr>
        <w:pStyle w:val="Listaszerbekezds"/>
        <w:numPr>
          <w:ilvl w:val="0"/>
          <w:numId w:val="6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Feladatküldés”: csoportonként adott modellhez szöveges feladat alkotása, a feladat továbbadása másik csoportnak, akik visszaküldik a megoldást; a feladatírók ellenőrzik</w:t>
      </w:r>
    </w:p>
    <w:p w14:paraId="16088EBB" w14:textId="77777777" w:rsidR="00D627A8" w:rsidRPr="0097375C" w:rsidRDefault="00424368" w:rsidP="00D627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SPECIÁLIS TANESZKÖZÖK: </w:t>
      </w:r>
    </w:p>
    <w:p w14:paraId="2B24E473" w14:textId="3D961673" w:rsidR="00424368" w:rsidRPr="0097375C" w:rsidRDefault="00424368" w:rsidP="00D627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mágnes készlet, adaptált logikai lapok tartóval, tapintható, nagyított, kontrasztos jelek és ábrák, adaptált számolókorongok, tapintható halmazkarikák, kis-és nagy tárgydobozok, lyukas tábla, tároló dobozok, csúszásgátló, tálca, pontírásos számkártyák, folyadékszint jelző, tapintható logikai játékok, kommunikátor, diktafon,</w:t>
      </w:r>
      <w:r w:rsidR="003677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abakusz,</w:t>
      </w:r>
      <w:r w:rsidR="004C498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pontírógép</w:t>
      </w:r>
    </w:p>
    <w:p w14:paraId="21816658" w14:textId="77777777" w:rsidR="001567BD" w:rsidRPr="0097375C" w:rsidRDefault="00842496" w:rsidP="00D627A8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6. 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Szám és valóság kapcsolata</w:t>
      </w:r>
    </w:p>
    <w:p w14:paraId="7C4002E6" w14:textId="77777777" w:rsidR="001567BD" w:rsidRPr="0097375C" w:rsidRDefault="00761EBA" w:rsidP="00D627A8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1567BD"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02C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3EBC35F4" w14:textId="77777777" w:rsidR="002245B9" w:rsidRPr="0097375C" w:rsidRDefault="002245B9" w:rsidP="00D627A8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56EA9FB" w14:textId="77777777" w:rsidR="002245B9" w:rsidRPr="0097375C" w:rsidRDefault="002245B9" w:rsidP="00D627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117BE1F2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összehasonlít véges halmazokat az elemek száma szerint;</w:t>
      </w:r>
    </w:p>
    <w:p w14:paraId="5897B9A2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ismeri két halmaz elemeinek kölcsönösen egyértelmű megfeleltetését (párosítását) az elemszámok szerinti összehasonlításra;</w:t>
      </w:r>
    </w:p>
    <w:p w14:paraId="4FB968F2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alkalmazza a feladatokban a több, keve</w:t>
      </w:r>
      <w:r w:rsidR="0041787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sebb, ugyanannyi fogalmakat 100-a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számkörben;</w:t>
      </w:r>
    </w:p>
    <w:p w14:paraId="16FBF7BD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érti és alkalmazza a feladatokban a „valamennyivel” több, kevesebb fogalmakat;</w:t>
      </w:r>
    </w:p>
    <w:p w14:paraId="5B5BCFBF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érti és helyesen használja a több, kevesebb, ugyanannyi relációkat halmazok elemszámával kapcsolatban, valamint a kisebb, nagyobb, ugyanakkora relációkat a megismert mennyiségekkel (hosszúság, tömeg, űrtartalom, idő, t</w:t>
      </w:r>
      <w:r w:rsidR="0041787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erület, pénz) kapcsolatban 100-a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számkörben;</w:t>
      </w:r>
    </w:p>
    <w:p w14:paraId="6C3DB42A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használja a kisebb, nagyobb, egyenlő kifejezéseket a természetes számok körében;</w:t>
      </w:r>
    </w:p>
    <w:p w14:paraId="1635B109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használja a mennyiségi viszonyokat kifejező szavakat, nyelvtani szerkezeteket;</w:t>
      </w:r>
    </w:p>
    <w:p w14:paraId="24D570D3" w14:textId="77777777" w:rsidR="002245B9" w:rsidRPr="0097375C" w:rsidRDefault="002245B9" w:rsidP="00D627A8">
      <w:pPr>
        <w:pStyle w:val="Listaszerbekezds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megfelelő szókincset és jeleket használ mennyiségi viszonyok kifejezésére szóban és írásban.</w:t>
      </w:r>
    </w:p>
    <w:p w14:paraId="2B561E3A" w14:textId="77777777" w:rsidR="002245B9" w:rsidRPr="0097375C" w:rsidRDefault="002245B9" w:rsidP="00D627A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 témakör tanulása eredményeként a tanuló:</w:t>
      </w:r>
    </w:p>
    <w:p w14:paraId="21D26D2A" w14:textId="77777777" w:rsidR="0068226F" w:rsidRPr="0097375C" w:rsidRDefault="002245B9" w:rsidP="00D627A8">
      <w:pPr>
        <w:pStyle w:val="Listaszerbekezds"/>
        <w:numPr>
          <w:ilvl w:val="0"/>
          <w:numId w:val="8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kis darabszámokat ránézésre</w:t>
      </w:r>
      <w:r w:rsidR="0041787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/tapintás útján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felismer többféle rendezett alakban.</w:t>
      </w:r>
    </w:p>
    <w:p w14:paraId="20B2B2C9" w14:textId="77777777" w:rsidR="002245B9" w:rsidRPr="0097375C" w:rsidRDefault="0068226F" w:rsidP="00D627A8">
      <w:pPr>
        <w:pStyle w:val="Listaszerbekezds"/>
        <w:numPr>
          <w:ilvl w:val="0"/>
          <w:numId w:val="8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Diszkrét és folyamatos mennyiségeket megkülönböztet.</w:t>
      </w:r>
      <w:r w:rsidR="0041787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Mennyiségeket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787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szimultán és szukcesszív </w:t>
      </w:r>
      <w:r w:rsidR="00F402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érzékeléssel is megkülönböztet. Diszkrét és folyamatos mennyiségeket is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differenciál. </w:t>
      </w:r>
    </w:p>
    <w:p w14:paraId="02818A49" w14:textId="77777777" w:rsidR="001567BD" w:rsidRPr="0097375C" w:rsidRDefault="00D904DA" w:rsidP="00D627A8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EA2CE03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(hosszúság, tömeg, terület, űrtartalom, idő</w:t>
      </w:r>
      <w:r w:rsidR="00285D2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pénz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összemérése, összehasonlítása: kisebb, kevesebb, nagyobb, több, ugyanakkora, ugyanannyi </w:t>
      </w:r>
    </w:p>
    <w:p w14:paraId="06C62B7A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mennyiség, darabszám megmaradásának </w:t>
      </w:r>
      <w:r w:rsidR="00B6585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érzékszervi tapasztalatok során történő </w:t>
      </w:r>
      <w:r w:rsidR="00C73F5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tudatosítása</w:t>
      </w:r>
    </w:p>
    <w:p w14:paraId="7B7E9E64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Halmazok elemszám</w:t>
      </w:r>
      <w:r w:rsidR="002671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szerinti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összehasonlítása párosítással (egy-egy értelmű leképezéssel): több, kevesebb, ugyanannyi relációk felismerése, megnevezése 100-as számkörben</w:t>
      </w:r>
    </w:p>
    <w:p w14:paraId="438F4F93" w14:textId="6D1A7655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Mennyiségi viszonyok jelölése nyíllal</w:t>
      </w:r>
      <w:r w:rsidR="004725C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/kirakással (a nyíl irányát a hosszú elemre tett rövid elem jelzi)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 a &lt;, &gt;, = jelekkel</w:t>
      </w:r>
    </w:p>
    <w:p w14:paraId="6BEC8DF2" w14:textId="77777777" w:rsidR="00613718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 jelének hozzákapcsolása az ugyanannyi viszonyban lévő mennyiségekhez</w:t>
      </w:r>
      <w:r w:rsidR="002671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100-as számkörben</w:t>
      </w:r>
    </w:p>
    <w:p w14:paraId="6D0E6B0E" w14:textId="77777777" w:rsidR="00613718" w:rsidRPr="0097375C" w:rsidRDefault="00613718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mennyiségi viszonyok kifejezésére szolgáló szavak, jelek értése és használata szóban és írásban</w:t>
      </w:r>
    </w:p>
    <w:p w14:paraId="5D2DF8E3" w14:textId="23D30F42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tulajdonságai</w:t>
      </w:r>
      <w:r w:rsidR="0097665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nak vizsgálata cselekvő tapasztalatszerzés alapján</w:t>
      </w:r>
    </w:p>
    <w:p w14:paraId="72FD141E" w14:textId="4D4D6687" w:rsidR="006B7B09" w:rsidRPr="0097375C" w:rsidRDefault="006B7B09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Ismerkedés az abakusszal: számok jelölése az abakuszon. A 0 és a kétjegyű /többjegyű/ számok jelölése. A százas helye.</w:t>
      </w:r>
    </w:p>
    <w:p w14:paraId="2D6314B9" w14:textId="21AC8D94" w:rsidR="00810ACF" w:rsidRPr="0097375C" w:rsidRDefault="00810ACF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7514957"/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Szám- és szöveges feladatok eredményeinek kiírása abakuszon.</w:t>
      </w:r>
    </w:p>
    <w:bookmarkEnd w:id="1"/>
    <w:p w14:paraId="47B1FF98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Kis darabszámok felismerése összkép alapján ránézésre</w:t>
      </w:r>
      <w:r w:rsidR="003677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/tapintásra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többféle rendezett alakban</w:t>
      </w:r>
    </w:p>
    <w:p w14:paraId="12A74FF9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Számképek felismerése többfelé bontott alakban is 20-ig</w:t>
      </w:r>
    </w:p>
    <w:p w14:paraId="37B3D08F" w14:textId="77777777" w:rsidR="001567BD" w:rsidRPr="0097375C" w:rsidRDefault="001567BD" w:rsidP="00D627A8">
      <w:pPr>
        <w:pStyle w:val="Listaszerbekezds"/>
        <w:numPr>
          <w:ilvl w:val="0"/>
          <w:numId w:val="9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többfelé bontása 20-ig</w:t>
      </w:r>
    </w:p>
    <w:p w14:paraId="0854D445" w14:textId="77777777" w:rsidR="001567BD" w:rsidRPr="0097375C" w:rsidRDefault="001567BD" w:rsidP="00C95072">
      <w:pPr>
        <w:pStyle w:val="Listaszerbekezds"/>
        <w:numPr>
          <w:ilvl w:val="0"/>
          <w:numId w:val="9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Tapasztalatszerzés a 100-as számkör számainak mérőszámként való megjelenéséről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529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éldául: 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 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dl,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l, 28 kg;</w:t>
      </w:r>
      <w:r w:rsidR="002F6C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tízes számszomszédjai, 64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r w:rsidR="00C33A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cm-nél nagyobb és 70 cm-nél kisebb mennyiség; tízes csoportosítás érzékeltetése kirakással: 64 cm az 6 narancssárga rúd és </w:t>
      </w:r>
      <w:r w:rsidR="003067E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fehér kis kocka</w:t>
      </w:r>
      <w:r w:rsidR="00BA141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hossz</w:t>
      </w:r>
      <w:r w:rsidR="007E6E8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úságú</w:t>
      </w:r>
      <w:r w:rsidR="001341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39601822" w14:textId="77777777" w:rsidR="001567BD" w:rsidRPr="0097375C" w:rsidRDefault="00E224B5" w:rsidP="00DA480C">
      <w:pPr>
        <w:spacing w:after="0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Fogalmak</w:t>
      </w:r>
    </w:p>
    <w:p w14:paraId="368AAB9D" w14:textId="77777777" w:rsidR="00BD7FDF" w:rsidRPr="0097375C" w:rsidRDefault="001567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kisebb, nagyobb, ugyanakkora, több, kevesebb, ugyanannyi, párosítás, bontás</w:t>
      </w:r>
    </w:p>
    <w:p w14:paraId="00E68905" w14:textId="77777777" w:rsidR="004833A7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27233645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Relációs szókincs fejlesztése konkrét megjelenítéssel,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a magasabb?”,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Melyik ceruza hosszabb?”,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Melyik színes rúd rövidebb a kisujjadnál?”</w:t>
      </w:r>
    </w:p>
    <w:p w14:paraId="0CE5CA6A" w14:textId="6158515B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Érzékszervi tapasztalatok gyűjtése mennyiségekről, darabszámokról,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Bal kezedbe fogd a sötétkék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/… egységet jelölő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rudat, csukott szemmel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 gyermek esetén)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keress nála hosszabbat, rövidebbet, ugyanolyan hosszút!”,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Csukott szemmel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 gyermek esetén)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döntsd el</w:t>
      </w:r>
      <w:r w:rsidR="00AF1E6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melyik fonal hosszabb, melyik vastagabb!”,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Melyik zsákban van több gesztenye</w:t>
      </w:r>
      <w:r w:rsidR="00AF1E6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Csukott szemmel, hallás alapján döntsd el, hogy melyik zsákba ejtettem több gesztenyét!”</w:t>
      </w:r>
    </w:p>
    <w:p w14:paraId="6692FF36" w14:textId="77777777" w:rsidR="00BD7FDF" w:rsidRPr="0097375C" w:rsidRDefault="00D94455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Pénzcsörgető”: a gyerekek csukott szemmel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 gyermek esetén)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hallgatják, ahogy egy tálba pénzérméket ejtünk;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Mennyi a tálban lévő pénzérmék összege?”,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Milyen értékű pénzeket csörgettünk, ha összesen 15 Ft van a tálban?” </w:t>
      </w:r>
    </w:p>
    <w:p w14:paraId="3055B3BD" w14:textId="77777777" w:rsidR="00BD7FDF" w:rsidRPr="0097375C" w:rsidRDefault="00D94455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Helyi értékes pénzcsörgető”: különböző hangot adó tálakba ejtjük az érméket; az egyeseket az egyik tálba, a tízeseket a másikba</w:t>
      </w:r>
      <w:r w:rsidR="00AF1E6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tetszőleges sorrendben</w:t>
      </w:r>
    </w:p>
    <w:p w14:paraId="62DD3838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 megmaradásának vizsgálata, például különböző alakú üvegekbe öntögetéssel</w:t>
      </w:r>
    </w:p>
    <w:p w14:paraId="5BC29F06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Darabszám megmaradásának vizsgálata, például ugyanannyi korong sűrűn egymás mellett és széthúzva; ugyanannyi korong rendezetlen és rendezett alakzatban</w:t>
      </w:r>
    </w:p>
    <w:p w14:paraId="545B8B7C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Mennyiségekkel, darabszámokkal kapcsolatos megfigyelések párosítással, összeméréssel a környezetünkben,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Miből van több? Székből vagy gyerekből? Széklábból vagy asztallábból?”,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Jut-e mindenkinek lufi, pohár, szívószál, csákó?”,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Melyik sál hosszabb?”</w:t>
      </w:r>
    </w:p>
    <w:p w14:paraId="5702F9E0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Párkereső (2-es, 3-as, 4-es pár) valahányasával előre becsomagolt apró tárgyakkal, az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ugyanannyik” elnevezése</w:t>
      </w:r>
    </w:p>
    <w:p w14:paraId="2838DA72" w14:textId="77777777" w:rsidR="00BD7FDF" w:rsidRPr="0097375C" w:rsidRDefault="00D94455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Keveredj! Állj meg! Csoportosulj!” játék</w:t>
      </w:r>
    </w:p>
    <w:p w14:paraId="2821199D" w14:textId="10631D4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Játék 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domborított dominóval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5C1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számkártyával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például memóriajáték többféle szabállyal (párt alkot az azonos számosságú, kettő különbségű, együtt 10-et adó)</w:t>
      </w:r>
    </w:p>
    <w:p w14:paraId="18E0597B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Játék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dominókkal, például </w:t>
      </w:r>
      <w:r w:rsidR="006E77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válassza ki azt,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amelyiken összesen 7 pötty van</w:t>
      </w:r>
    </w:p>
    <w:p w14:paraId="71D5750F" w14:textId="2EDD0C3B" w:rsidR="00BD7FDF" w:rsidRPr="0097375C" w:rsidRDefault="006B632D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Gyorsolvasások tárgyképekkel/ mágnes készlettel, a saját környezetből vett apró tárgyakkal, </w:t>
      </w:r>
      <w:r w:rsidR="00935C1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MINIMAT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készlettel</w:t>
      </w:r>
    </w:p>
    <w:p w14:paraId="24F8B531" w14:textId="77777777" w:rsidR="00BD7FDF" w:rsidRPr="0097375C" w:rsidRDefault="006E775E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Bontó gép” készítése sajtos és fogkrémes dobozból: a felső nyílásán bedobott apró tárgyakkal (például babszemekkel) megjelenített számot a belsejében lévő elválasztók segítségével felbontja kisebb számokra</w:t>
      </w:r>
    </w:p>
    <w:p w14:paraId="6CEEFE4F" w14:textId="3F23FAAB" w:rsidR="00911C1D" w:rsidRPr="0097375C" w:rsidRDefault="00911C1D" w:rsidP="00911C1D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„Korongforgatás”- számok leolvasása Braille dominóról a megpörgetett „Forgó-morgó” fogyi korongról</w:t>
      </w:r>
    </w:p>
    <w:p w14:paraId="744BCC46" w14:textId="40FDB3C6" w:rsidR="00BD7FDF" w:rsidRPr="0097375C" w:rsidRDefault="00911C1D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E77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yöngyösszámoló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 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belső kép kialakítása a számok kétfelé bontásáról, </w:t>
      </w:r>
    </w:p>
    <w:p w14:paraId="1AE89178" w14:textId="77777777" w:rsidR="00BD7FDF" w:rsidRPr="0097375C" w:rsidRDefault="00BD7FDF" w:rsidP="00666260">
      <w:pPr>
        <w:pStyle w:val="Listaszerbekezds"/>
        <w:numPr>
          <w:ilvl w:val="0"/>
          <w:numId w:val="10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Szőnyegezések színes rudakkal</w:t>
      </w:r>
    </w:p>
    <w:p w14:paraId="67215BC5" w14:textId="77777777" w:rsidR="003677A1" w:rsidRPr="0097375C" w:rsidRDefault="003677A1" w:rsidP="003677A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A70BB" w14:textId="334AF945" w:rsidR="006B632D" w:rsidRPr="0097375C" w:rsidRDefault="0068226F" w:rsidP="0068226F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  <w:r w:rsidR="003677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42537972" w14:textId="4B47BE8C" w:rsidR="0068226F" w:rsidRPr="0097375C" w:rsidRDefault="0068226F" w:rsidP="00935C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adaptált logikai lapok tartóval, tapintható, nagyított, kontrasztos jelek és ábrák,</w:t>
      </w:r>
      <w:r w:rsidR="008424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 relációs jelek,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adaptált számolókorongok, tapintható halmazkarikák, kis-és nagy tárgydobozok, lyukas tábla, tároló dobozok, csúszásgátló, tálca, pontírásos számkártyák, folyadékszint jelző, tapintható logikai játékok, kommunikátor, diktafon, terepasztal, adaptált mérőeszközök</w:t>
      </w:r>
      <w:r w:rsidR="006B63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E77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domborított dominó, számkártya, </w:t>
      </w:r>
      <w:r w:rsidR="00F73A2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„Forgó-morgó” fogyi </w:t>
      </w:r>
      <w:r w:rsidR="006E77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korong, gyöngyösszámoló, pontírógép, abakusz, </w:t>
      </w:r>
      <w:r w:rsidR="008616F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Pötyi, „postás” gumi</w:t>
      </w:r>
    </w:p>
    <w:p w14:paraId="1766D725" w14:textId="77777777" w:rsidR="001567BD" w:rsidRPr="0097375C" w:rsidRDefault="00842496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7</w:t>
      </w:r>
      <w:r w:rsidR="00E72D7C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. </w:t>
      </w:r>
      <w:r w:rsidR="00761EB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: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Számlálás, becslés</w:t>
      </w:r>
    </w:p>
    <w:p w14:paraId="5F5859EA" w14:textId="1AE620BF" w:rsidR="001567BD" w:rsidRPr="0097375C" w:rsidRDefault="00761EBA" w:rsidP="001567B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1567BD"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00E52BDD" w14:textId="453348B7" w:rsidR="00D514E4" w:rsidRPr="0097375C" w:rsidRDefault="00D514E4" w:rsidP="00D514E4">
      <w:pPr>
        <w:pStyle w:val="NormlWeb"/>
        <w:autoSpaceDE w:val="0"/>
        <w:autoSpaceDN w:val="0"/>
        <w:spacing w:before="0" w:beforeAutospacing="0" w:after="0" w:afterAutospacing="0" w:line="256" w:lineRule="auto"/>
        <w:jc w:val="both"/>
        <w:rPr>
          <w:color w:val="000000" w:themeColor="text1"/>
        </w:rPr>
      </w:pPr>
      <w:r w:rsidRPr="0097375C">
        <w:rPr>
          <w:color w:val="000000" w:themeColor="text1"/>
        </w:rPr>
        <w:t xml:space="preserve">Megfigyelhető a </w:t>
      </w:r>
      <w:r w:rsidRPr="0097375C">
        <w:rPr>
          <w:b/>
          <w:bCs/>
          <w:color w:val="000000" w:themeColor="text1"/>
        </w:rPr>
        <w:t xml:space="preserve">számfogalom kialakulásának késése </w:t>
      </w:r>
      <w:r w:rsidRPr="0097375C">
        <w:rPr>
          <w:color w:val="000000" w:themeColor="text1"/>
        </w:rPr>
        <w:t>a súlyos fokban látássérült gyermekek túlnyomó többségénél, amit a korai tapasztalatok hiányával (az információk közel 80%-át látás útján szerezzük), a körülményes-szukcesszív érzékeléses- manipulációval, a vizuális és haptikus észlelés különbségeivel, a környezet felhívó jellegének hiányával magyarázhatunk.</w:t>
      </w:r>
    </w:p>
    <w:p w14:paraId="5B7E5E0B" w14:textId="77777777" w:rsidR="002245B9" w:rsidRPr="0097375C" w:rsidRDefault="002245B9" w:rsidP="00442F42">
      <w:pPr>
        <w:pStyle w:val="Cmsor3"/>
        <w:spacing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19EAA563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9D79530" w14:textId="77777777" w:rsidR="002245B9" w:rsidRPr="0097375C" w:rsidRDefault="002245B9" w:rsidP="00935C1A">
      <w:pPr>
        <w:pStyle w:val="Listaszerbekezds"/>
        <w:numPr>
          <w:ilvl w:val="0"/>
          <w:numId w:val="11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megszámlál és leszámlál; adott (alkalmilag választott vagy szabvány</w:t>
      </w:r>
      <w:r w:rsidR="00247D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os) egységgel meg- és kimér a 1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00-</w:t>
      </w:r>
      <w:r w:rsidR="00247D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számkörben; oda-vissza számlál kerek tíze</w:t>
      </w:r>
      <w:r w:rsidR="00247D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sekkel, százasokkal,</w:t>
      </w:r>
    </w:p>
    <w:p w14:paraId="3E83448E" w14:textId="77777777" w:rsidR="002245B9" w:rsidRPr="0097375C" w:rsidRDefault="002245B9" w:rsidP="00935C1A">
      <w:pPr>
        <w:pStyle w:val="Listaszerbekezds"/>
        <w:numPr>
          <w:ilvl w:val="0"/>
          <w:numId w:val="11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ismeri a következő becslési módszereket: közelítő számlálás, közelítő mérés, mérés az egység többszörösével; becslését finomítja újrabecsléssel.</w:t>
      </w:r>
      <w:r w:rsidR="00247D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E9C790" w14:textId="77777777" w:rsidR="001567BD" w:rsidRPr="0097375C" w:rsidRDefault="00D904D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F99C032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Meg- és leszámlálások egyesével</w:t>
      </w:r>
    </w:p>
    <w:p w14:paraId="086F12B0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Számlálás során az utolsó számnév hozzákapcsolása az összességhez</w:t>
      </w:r>
    </w:p>
    <w:p w14:paraId="282C9938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Meg- és leszámlálások valahányasával, például kettesével, tízesével, ötösével, négyesével, hármasával oda-vissza 100-as számkörben</w:t>
      </w:r>
      <w:r w:rsidR="00B6585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eszközökkel (például: hétköznapi tárgyak, abakusz, pénz) és eszközök nélkül</w:t>
      </w:r>
    </w:p>
    <w:p w14:paraId="51FEC46C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Tapasztalatszerzés darabszámok, mennyiségek becslésével kapcsolatban 100-as számkörben</w:t>
      </w:r>
    </w:p>
    <w:p w14:paraId="35C23D39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Becslés szerepének, korlátainak megismerése</w:t>
      </w:r>
    </w:p>
    <w:p w14:paraId="77B39350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Becslés során a korábbi tapasztalatok és a becsülendő mennyiség tulajdonságainak figyelembevétele</w:t>
      </w:r>
    </w:p>
    <w:p w14:paraId="3F275B93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Becslés ellenőrzése párosítással, összeméréssel</w:t>
      </w:r>
    </w:p>
    <w:p w14:paraId="63F0E573" w14:textId="77777777" w:rsidR="001567BD" w:rsidRPr="0097375C" w:rsidRDefault="001567BD" w:rsidP="0009602C">
      <w:pPr>
        <w:pStyle w:val="Listaszerbekezds"/>
        <w:numPr>
          <w:ilvl w:val="0"/>
          <w:numId w:val="12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Becslések értékelése</w:t>
      </w:r>
    </w:p>
    <w:p w14:paraId="2B9F5ED2" w14:textId="77777777" w:rsidR="001567BD" w:rsidRPr="0097375C" w:rsidRDefault="00E224B5" w:rsidP="00DA480C">
      <w:pPr>
        <w:spacing w:after="0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Fogalmak</w:t>
      </w:r>
    </w:p>
    <w:p w14:paraId="1C05634D" w14:textId="77777777" w:rsidR="00BD7FDF" w:rsidRPr="0097375C" w:rsidRDefault="001567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számlálás, becslés</w:t>
      </w:r>
    </w:p>
    <w:p w14:paraId="15BF3F9E" w14:textId="77777777" w:rsidR="004833A7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64F83E2D" w14:textId="77777777" w:rsidR="00BD7FDF" w:rsidRPr="0097375C" w:rsidRDefault="00BD7FDF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Hétköznapi helyze</w:t>
      </w:r>
      <w:r w:rsidR="008424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tekben történő becslések, mérés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számlálással,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Hány lépés a tanteremtől az ebédlő?”,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Hány evőkanál egy tányér leves?”,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Hány harapással lehet megenni egy almát?”</w:t>
      </w:r>
    </w:p>
    <w:p w14:paraId="227643E1" w14:textId="77777777" w:rsidR="00BD7FDF" w:rsidRPr="0097375C" w:rsidRDefault="00D94455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Számfuttatás” játék oda-vissza, tetszőleges számról indítva, tetszőleges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lépéssel”, például 60-tól 6-osával visszafelé</w:t>
      </w:r>
    </w:p>
    <w:p w14:paraId="2E16C80F" w14:textId="14839970" w:rsidR="00BD7FDF" w:rsidRPr="0097375C" w:rsidRDefault="00BD7FDF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Oda-vissza számlálás közben periodikus mozdulatok, például taps el</w:t>
      </w:r>
      <w:r w:rsidR="00442F4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ő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l, taps fent, taps hátul, ugrás, dobbantás</w:t>
      </w:r>
    </w:p>
    <w:p w14:paraId="3B05BF91" w14:textId="77777777" w:rsidR="00BD7FDF" w:rsidRPr="0097375C" w:rsidRDefault="00D94455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Lépj hozzám!” játékos feladat: a játékvezető </w:t>
      </w:r>
      <w:r w:rsidR="00C33AB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 közepén áll, és egyesével kéri a játékosokat, hogy lépjenek hozzá egyforma lépésekkel, és fogjanak vele kezet, például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Anna, lépj hozzám 5 egyforma lépéssel!”,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Zsolt, lépj hozzám 24 egyforma lépéssel!”</w:t>
      </w:r>
    </w:p>
    <w:p w14:paraId="6692E887" w14:textId="77777777" w:rsidR="00BD7FDF" w:rsidRPr="0097375C" w:rsidRDefault="00BD7FDF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12-es, 13-as… 16-os… 20-as gyűjtések; 30-nál nagyobb, de 100-nál kisebb darabszámú dolgok gyűjtése; 100-as gyűjtés apró tárgyakból leszámlálással és előrecsomagolt dolgok megszámlálásával</w:t>
      </w:r>
    </w:p>
    <w:p w14:paraId="2CEF6E7E" w14:textId="77777777" w:rsidR="00BD7FDF" w:rsidRPr="0097375C" w:rsidRDefault="00BD7FDF" w:rsidP="00CA15E1">
      <w:pPr>
        <w:pStyle w:val="Listaszerbekezds"/>
        <w:numPr>
          <w:ilvl w:val="0"/>
          <w:numId w:val="13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Tevékenységek madzagra</w:t>
      </w:r>
      <w:r w:rsidR="00247D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 merev szálra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fűzött színes gyöngyökkel, például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Húzz külön adott számú gyöngyöt minél gyorsabban!”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Készíts négy egyforma csoportot!”; a felfűzés lehet összevissza vagy kettesével, ötösével, ... csoportosítva, 10-es, 20-as, 100-as számkörben tetszőlegesen megválasztott számú gyönggyel</w:t>
      </w:r>
    </w:p>
    <w:p w14:paraId="786E9D61" w14:textId="4EDEAB0D" w:rsidR="00BD7FDF" w:rsidRPr="0097375C" w:rsidRDefault="00BD7FDF" w:rsidP="009A313B">
      <w:pPr>
        <w:pStyle w:val="Listaszerbekezds"/>
        <w:numPr>
          <w:ilvl w:val="0"/>
          <w:numId w:val="14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Gyuf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katulyákban apró dolgok (például csavarok) számának becslése rázogatással</w:t>
      </w:r>
    </w:p>
    <w:p w14:paraId="469888A0" w14:textId="1A877559" w:rsidR="00E72D7C" w:rsidRPr="0097375C" w:rsidRDefault="009B299B" w:rsidP="00247D91">
      <w:pPr>
        <w:pStyle w:val="Listaszerbekezds"/>
        <w:numPr>
          <w:ilvl w:val="0"/>
          <w:numId w:val="14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Menj a helyedre </w:t>
      </w:r>
      <w:r w:rsidR="00B121D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77C9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9 ugyanolyan hosszú lépéssel!</w:t>
      </w:r>
    </w:p>
    <w:p w14:paraId="64BE3BAA" w14:textId="77777777" w:rsidR="00247D91" w:rsidRPr="0097375C" w:rsidRDefault="00247D91" w:rsidP="00247D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SPECIÁLIS TANESZKÖZÖK:  </w:t>
      </w:r>
    </w:p>
    <w:p w14:paraId="7103C4EB" w14:textId="4659F5BE" w:rsidR="00247D91" w:rsidRPr="0097375C" w:rsidRDefault="00247D91" w:rsidP="00EE68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logikai lapok tartóval, tapintható, nagyított, kontrasztos jelek és ábrák, adaptált számolókorongok, tapintható halmazkarikák, kis-és nagy tárgydobozok, lyukas tábla, tároló dobozok,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csúszásgátló, tálca, pontírásos számkártyák, folyadékszint jelző, tapintható logikai játékok, kommunikátor, diktafon, terepasztal, adaptált mérőeszközök, domborított dominó, számkártya, korong forgató, gyöngyös számoló, pontírógép, abakusz,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rúd, gombok, előre becsomagolt apró tárgyak, zacskók</w:t>
      </w:r>
      <w:r w:rsidR="00E72D7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merev fűzőszál, pipatisztító,</w:t>
      </w:r>
      <w:r w:rsidR="0029261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színesrúd készlet</w:t>
      </w:r>
    </w:p>
    <w:p w14:paraId="60211EB0" w14:textId="77777777" w:rsidR="001567BD" w:rsidRPr="0097375C" w:rsidRDefault="00842496" w:rsidP="00EE68E0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8. </w:t>
      </w:r>
      <w:r w:rsidR="00D904D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1567BD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:</w:t>
      </w:r>
      <w:r w:rsidR="001567BD"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Számok rendezése</w:t>
      </w:r>
    </w:p>
    <w:p w14:paraId="71A326BE" w14:textId="77777777" w:rsidR="001567BD" w:rsidRPr="0097375C" w:rsidRDefault="00761EBA" w:rsidP="001567BD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="00263865"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="001567BD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D904D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1B123AF1" w14:textId="77777777" w:rsidR="002245B9" w:rsidRPr="0097375C" w:rsidRDefault="002245B9" w:rsidP="002245B9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256BE307" w14:textId="77777777" w:rsidR="002245B9" w:rsidRPr="0097375C" w:rsidRDefault="002245B9" w:rsidP="002245B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36F15537" w14:textId="77777777" w:rsidR="002245B9" w:rsidRPr="0097375C" w:rsidRDefault="002245B9" w:rsidP="00EE68E0">
      <w:pPr>
        <w:pStyle w:val="Listaszerbekezds"/>
        <w:numPr>
          <w:ilvl w:val="0"/>
          <w:numId w:val="15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nagyság szerint sorba rendez számokat, mennyiségeket;</w:t>
      </w:r>
    </w:p>
    <w:p w14:paraId="635EF85E" w14:textId="77777777" w:rsidR="002245B9" w:rsidRPr="0097375C" w:rsidRDefault="002245B9" w:rsidP="00EE68E0">
      <w:pPr>
        <w:pStyle w:val="Listaszerbekezds"/>
        <w:numPr>
          <w:ilvl w:val="0"/>
          <w:numId w:val="15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megadja és azonosítja számok sokféle műveletes alakját;</w:t>
      </w:r>
    </w:p>
    <w:p w14:paraId="4D6B22BD" w14:textId="77777777" w:rsidR="002245B9" w:rsidRPr="0097375C" w:rsidRDefault="002245B9" w:rsidP="00EE68E0">
      <w:pPr>
        <w:pStyle w:val="Listaszerbekezds"/>
        <w:numPr>
          <w:ilvl w:val="0"/>
          <w:numId w:val="15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megtalálja a számok helyét, közelítő helyét egyszerű számegyenesen, számtáblázatokban, a számegyenesnek ugyanahhoz a pontjához rendeli a sz</w:t>
      </w:r>
      <w:r w:rsidR="00530E7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ámokat különféle alakjukban a 100-a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számkörben;</w:t>
      </w:r>
    </w:p>
    <w:p w14:paraId="2220786A" w14:textId="77777777" w:rsidR="002245B9" w:rsidRPr="0097375C" w:rsidRDefault="001553F2" w:rsidP="00EE68E0">
      <w:pPr>
        <w:pStyle w:val="Listaszerbekezds"/>
        <w:numPr>
          <w:ilvl w:val="0"/>
          <w:numId w:val="15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megnevezi a 1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00-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245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számkör számainak egyes, tízes, százas, ezres szomszédjait, tízesekre, százasokra, ezresekre kerekített értékét.</w:t>
      </w:r>
    </w:p>
    <w:p w14:paraId="52B8467C" w14:textId="77777777" w:rsidR="001567BD" w:rsidRPr="0097375C" w:rsidRDefault="00D904DA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0274E3EF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nagyság szerinti összehasonlítása bontott alakban is: melyik nagyobb, mennyivel nagyobb</w:t>
      </w:r>
    </w:p>
    <w:p w14:paraId="5958F5FB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Mennyiségi viszonyok jelölése nyíllal vagy a &lt;, &gt;, = jelekkel</w:t>
      </w:r>
    </w:p>
    <w:p w14:paraId="44E173D4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Sorszámok ismerete, alkalmazása</w:t>
      </w:r>
    </w:p>
    <w:p w14:paraId="18256E19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Számvonal, számegyenes alkotása, rajzolása, a számok helyének jelölésével 100-as számkörben</w:t>
      </w:r>
    </w:p>
    <w:p w14:paraId="6EFD8601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Számegyenes irányának, egységének megadása két szám kijelölésével</w:t>
      </w:r>
    </w:p>
    <w:p w14:paraId="0F0AB4CD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Leolvasások a számegyenesről </w:t>
      </w:r>
    </w:p>
    <w:p w14:paraId="28C6C742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Számok, művelet</w:t>
      </w:r>
      <w:r w:rsidR="00846E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alakban megadott számok (például: 2+3; 10-3; 20:2, 5·2) helyének megkeresése a számegyenesen 100-as számkörben</w:t>
      </w:r>
    </w:p>
    <w:p w14:paraId="6CD6FDF3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Számok, mennyiségek nagyság szerinti sorba rendezése</w:t>
      </w:r>
    </w:p>
    <w:p w14:paraId="0ED93E5A" w14:textId="77777777" w:rsidR="00613718" w:rsidRPr="0097375C" w:rsidRDefault="00613718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helyének azonosítása számtáblázatokban</w:t>
      </w:r>
    </w:p>
    <w:p w14:paraId="3F39CBE7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helyének azonosítása 10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×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10-es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táblán 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(0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99-ig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1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100-ig)</w:t>
      </w:r>
    </w:p>
    <w:p w14:paraId="27502227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változásának követése 10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×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 táblán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99-ig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1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1371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100-ig)</w:t>
      </w:r>
    </w:p>
    <w:p w14:paraId="483B05B6" w14:textId="77777777" w:rsidR="001567BD" w:rsidRPr="0097375C" w:rsidRDefault="001567BD" w:rsidP="00F723D9">
      <w:pPr>
        <w:pStyle w:val="Listaszerbekezds"/>
        <w:numPr>
          <w:ilvl w:val="0"/>
          <w:numId w:val="16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egyes, tízes szomszédainak ismerete, megnevezése 100-as számkörben</w:t>
      </w:r>
    </w:p>
    <w:p w14:paraId="1B570544" w14:textId="77777777" w:rsidR="001567BD" w:rsidRPr="0097375C" w:rsidRDefault="00E224B5" w:rsidP="0063664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7471B5A0" w14:textId="77777777" w:rsidR="00BD7FDF" w:rsidRPr="0097375C" w:rsidRDefault="00157301" w:rsidP="001567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orszám, számegyenes, számtábla,</w:t>
      </w:r>
      <w:r w:rsidR="0004161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nagyobb, kisebb, növekedés, csökkenés,</w:t>
      </w:r>
      <w:r w:rsidR="001567B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egyes számszomszéd, tízes számszomszéd</w:t>
      </w:r>
    </w:p>
    <w:p w14:paraId="4951B69B" w14:textId="77777777" w:rsidR="004833A7" w:rsidRPr="0097375C" w:rsidRDefault="004833A7" w:rsidP="007934DC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5ED73F55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Ugróiskolába tetszőleges számok írása, a számokon növekvő, majd csökkenő sorban végigugrálás</w:t>
      </w:r>
    </w:p>
    <w:p w14:paraId="02A596B8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Számok szemléltetéséhez, összehasonlításához, sorba rendezéséhez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élő számegyenes” létrehozása: a tanulók egy, a hátukra ragasztott számot képviselnek, és az értéküknek megfelelően foglalják el a helyüket növekvő vagy csökkenő sorrendben</w:t>
      </w:r>
    </w:p>
    <w:p w14:paraId="2593C778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Számvonal alkotása, például különféle színű gyufaskatulyákból, gyöngyökből</w:t>
      </w:r>
    </w:p>
    <w:p w14:paraId="31580A08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Korongszámegyenes készítése (pirosak és kékek 5-ös vagy 10-es váltakozásban)</w:t>
      </w:r>
    </w:p>
    <w:p w14:paraId="1985B1AC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Lépkedések különféle, változatosan alkotott számvonalakon</w:t>
      </w:r>
    </w:p>
    <w:p w14:paraId="38FDC204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Sorszámok alkalmazása versenyek eredményhirdetésekor</w:t>
      </w:r>
    </w:p>
    <w:p w14:paraId="7A08E592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Sorszámok húzása várakozáshoz, például ki hányadik sorát olvassa egy versnek</w:t>
      </w:r>
    </w:p>
    <w:p w14:paraId="425C153D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Kukás játék: mindenki rajzol 5 négyzetet és egy kukát; számokat húznak például 1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20-ig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61A7A118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Gyufaskatulyákon számok 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10-ig, mindben annyi csavar, amelyik szám rá van írva; a számokat lefordítjuk, a skatulyák tömege, rázogatása segítségével rendezzük növekvő, csökkenő sorrendbe a számokat</w:t>
      </w:r>
    </w:p>
    <w:p w14:paraId="76DC110C" w14:textId="77777777" w:rsidR="00BD7FDF" w:rsidRPr="0097375C" w:rsidRDefault="00D94455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D7F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Vigyázz6!” játék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86F8CF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Lépkedések 10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×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10-es táblán, nevezetes irányok megfigyelése</w:t>
      </w:r>
    </w:p>
    <w:p w14:paraId="1C041C5B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Üres 10</w:t>
      </w:r>
      <w:r w:rsidR="007C47A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×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10-es táblán néhány megadott szám segítségével bizonyos helyek azonosítása</w:t>
      </w:r>
    </w:p>
    <w:p w14:paraId="64C08BF9" w14:textId="77777777" w:rsidR="00BD7FDF" w:rsidRPr="0097375C" w:rsidRDefault="00BD7FDF" w:rsidP="004D1F3A">
      <w:pPr>
        <w:pStyle w:val="Listaszerbekezds"/>
        <w:numPr>
          <w:ilvl w:val="0"/>
          <w:numId w:val="17"/>
        </w:numPr>
        <w:ind w:left="7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Számbarkochba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valaminél nagyobb”, </w:t>
      </w:r>
      <w:r w:rsidR="00D9445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valaminél kisebb” kérdések segítségével</w:t>
      </w:r>
    </w:p>
    <w:p w14:paraId="49C6C325" w14:textId="77777777" w:rsidR="001553F2" w:rsidRPr="0097375C" w:rsidRDefault="001553F2" w:rsidP="001553F2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94DA9" w14:textId="77777777" w:rsidR="001553F2" w:rsidRPr="0097375C" w:rsidRDefault="001553F2" w:rsidP="001553F2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SPECIÁLIS TANESZKÖZÖK:  </w:t>
      </w:r>
    </w:p>
    <w:p w14:paraId="566549D3" w14:textId="4D4D0AF4" w:rsidR="001553F2" w:rsidRPr="0097375C" w:rsidRDefault="001553F2" w:rsidP="00A346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logikai lapok tartóval, tapintható, nagyított, kontrasztos jelek és ábrák, adaptált számolókorongok, tapintható halmazkarikák, kis-és nagy tárgydobozok, lyukas tábla, tároló dobozok, csúszásgátló, tálca, pontírásos számkártyák, folyadékszint jelző, tapintható logikai játékok, kommunikátor, diktafon, terepasztal, adaptált mérőeszközök, domborított dominó, számkártya, korong forgató, gyöngyös számoló, pontírógép, abakusz,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100-as rúd, gombok, előre becsomagolt apró tárgyak, zacskók, merev fűzőszál, pipatisztító, </w:t>
      </w:r>
      <w:r w:rsidR="00530E7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rekeszes doboz, tapintható számegyenes, tapintható relációs jelek, </w:t>
      </w:r>
    </w:p>
    <w:p w14:paraId="589AA4A5" w14:textId="7F3C486F" w:rsidR="00F653F1" w:rsidRPr="0097375C" w:rsidRDefault="00F653F1" w:rsidP="00F653F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9. Témakör:</w:t>
      </w:r>
      <w:r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Számok tulajdonságai</w:t>
      </w:r>
    </w:p>
    <w:p w14:paraId="3FAB204A" w14:textId="77777777" w:rsidR="00F653F1" w:rsidRPr="0097375C" w:rsidRDefault="00F653F1" w:rsidP="00F653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 óra</w:t>
      </w:r>
    </w:p>
    <w:p w14:paraId="23028243" w14:textId="77777777" w:rsidR="00F653F1" w:rsidRPr="0097375C" w:rsidRDefault="00F653F1" w:rsidP="00F653F1">
      <w:pPr>
        <w:pStyle w:val="Cmsor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tanórákon is folyamatosan jelenjen meg!</w:t>
      </w:r>
    </w:p>
    <w:p w14:paraId="324C13D7" w14:textId="77777777" w:rsidR="00F653F1" w:rsidRPr="0097375C" w:rsidRDefault="00F653F1" w:rsidP="00F653F1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2BA1EE3B" w14:textId="77777777" w:rsidR="00F653F1" w:rsidRPr="0097375C" w:rsidRDefault="00F653F1" w:rsidP="00F653F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7E3D2013" w14:textId="77777777" w:rsidR="00F653F1" w:rsidRPr="0097375C" w:rsidRDefault="00F653F1" w:rsidP="00A34666">
      <w:pPr>
        <w:pStyle w:val="Listaszerbekezds"/>
        <w:ind w:left="77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számokat jellemez tartalmi és formai tulajdonságokkal;</w:t>
      </w:r>
    </w:p>
    <w:p w14:paraId="0A048685" w14:textId="77777777" w:rsidR="00F653F1" w:rsidRPr="0097375C" w:rsidRDefault="00F653F1" w:rsidP="00A34666">
      <w:pPr>
        <w:pStyle w:val="Listaszerbekezds"/>
        <w:ind w:left="77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számot jellemez más számokhoz való viszonyával;</w:t>
      </w:r>
    </w:p>
    <w:p w14:paraId="6AA95B7B" w14:textId="77777777" w:rsidR="00F653F1" w:rsidRPr="0097375C" w:rsidRDefault="00F653F1" w:rsidP="00A34666">
      <w:pPr>
        <w:pStyle w:val="Listaszerbekezds"/>
        <w:ind w:left="77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ismeri a római számjelek közül az I, V, X jeleket, hétköznapi helyzetekben felismeri az ezekkel képzett számokat.</w:t>
      </w:r>
    </w:p>
    <w:p w14:paraId="7E275C3D" w14:textId="77777777" w:rsidR="00F653F1" w:rsidRPr="0097375C" w:rsidRDefault="00F653F1" w:rsidP="00F653F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470A9934" w14:textId="76A3B01E" w:rsidR="00F653F1" w:rsidRPr="0097375C" w:rsidRDefault="00F653F1" w:rsidP="00A34666">
      <w:pPr>
        <w:pStyle w:val="Listaszerbekezds"/>
        <w:ind w:left="77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írja az arab számjeleket (síkírásban/pontírásban).</w:t>
      </w:r>
    </w:p>
    <w:p w14:paraId="7CA44245" w14:textId="77777777" w:rsidR="00F653F1" w:rsidRPr="0097375C" w:rsidRDefault="00F653F1" w:rsidP="00F653F1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48F3DDD" w14:textId="77777777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kifejezése művelettel megadott alakokban, például: 7+8, 21-6, 3·5</w:t>
      </w:r>
    </w:p>
    <w:p w14:paraId="4645173C" w14:textId="77777777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Párosság és páratlanság fogalmának alapozása tevékenységgel: párosítással és két egyenlő részre osztással</w:t>
      </w:r>
    </w:p>
    <w:p w14:paraId="63992B5E" w14:textId="77777777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Hármasával, négyesével, ötösével… és 3, 4, 5… egyenlő darabszámú csoportból kirakható számok megfigyelése különféle eszközökkel végzett csoportosítások, építések során</w:t>
      </w:r>
    </w:p>
    <w:p w14:paraId="0621956F" w14:textId="3A566139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Háromszögszámok, négyzetszámok megfigyelése különféle eszközökkel végzett </w:t>
      </w:r>
      <w:r w:rsidR="00CD2AC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ások során</w:t>
      </w:r>
      <w:r w:rsidR="00CD2AC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ACB" w:rsidRPr="009737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(Pl. </w:t>
      </w:r>
      <w:r w:rsidR="00CD2ACB" w:rsidRPr="0097375C">
        <w:rPr>
          <w:rStyle w:val="sdtslot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Julika 5 éves. Akár két lépcsőt is tud egyszerre lépni. Hányféleképpen tud felmenni a lépcsősor tetejéig, ha 1, 2, 3, 4, 5, 6, fokú a lépcsősor?)</w:t>
      </w:r>
    </w:p>
    <w:p w14:paraId="516E8676" w14:textId="77777777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közti viszonyok megfigyelése, például: adott számnál nagyobb, kisebb valamennyivel, adott számnak a többszöröse</w:t>
      </w:r>
    </w:p>
    <w:p w14:paraId="18292D1E" w14:textId="77777777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formai tulajdonságainak megfigyelése: számjegyek száma, számjegyek egymáshoz való viszonya</w:t>
      </w:r>
    </w:p>
    <w:p w14:paraId="7EB49FFA" w14:textId="3439CD70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Számok tartalmi, formai jellemzése, egymáshoz való viszonyuk kifejezése </w:t>
      </w:r>
      <w:r w:rsidR="0004570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színes rudak, domború egységnégyzetekkel beborított négyzet </w:t>
      </w:r>
      <w:r w:rsidR="0046093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segítségével, ill.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kitalálós játékokban</w:t>
      </w:r>
    </w:p>
    <w:p w14:paraId="726A2FFB" w14:textId="43224322" w:rsidR="00F653F1" w:rsidRPr="0097375C" w:rsidRDefault="00F653F1" w:rsidP="00A34666">
      <w:pPr>
        <w:pStyle w:val="Listaszerbekezds"/>
        <w:ind w:left="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Számjelek olvasása, írása</w:t>
      </w:r>
      <w:r w:rsidR="0004570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(gyorsolvasási, írási gyakorlatok) </w:t>
      </w:r>
    </w:p>
    <w:p w14:paraId="6EBF9B41" w14:textId="77777777" w:rsidR="00F653F1" w:rsidRPr="0097375C" w:rsidRDefault="00F653F1" w:rsidP="00F653F1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47B3FC2E" w14:textId="77777777" w:rsidR="00F653F1" w:rsidRPr="0097375C" w:rsidRDefault="00F653F1" w:rsidP="00F653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számjegy; egyjegyű, kétjegyű számok; páros, páratlan</w:t>
      </w:r>
    </w:p>
    <w:p w14:paraId="5EDE5C62" w14:textId="77777777" w:rsidR="00F653F1" w:rsidRPr="0097375C" w:rsidRDefault="00F653F1" w:rsidP="00F653F1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138AF61E" w14:textId="77777777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„Bontó gép” készítése sajtos és fogkrémes dobozból</w:t>
      </w:r>
    </w:p>
    <w:p w14:paraId="5510A08F" w14:textId="1A79C096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Gyorsolvasási gyakorlatok meglévő </w:t>
      </w:r>
      <w:r w:rsidR="0057332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pontírásos/ felnagyított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kártyákról vagy a gyerekek saját készítésű számképeiről, pöttyöskártyáiról</w:t>
      </w:r>
    </w:p>
    <w:p w14:paraId="79EC689C" w14:textId="7A6B10B5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7348620"/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„Korongforgatás”</w:t>
      </w:r>
      <w:r w:rsidR="002425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 számok leolvasása Braille domin</w:t>
      </w:r>
      <w:r w:rsidR="00133A6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óró</w:t>
      </w:r>
      <w:r w:rsidR="002425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 a megpörgetett „Forgó-morgóról”</w:t>
      </w:r>
    </w:p>
    <w:bookmarkEnd w:id="2"/>
    <w:p w14:paraId="7D7620A1" w14:textId="77777777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Szőnyegezések színes rudakkal</w:t>
      </w:r>
    </w:p>
    <w:p w14:paraId="37CEB959" w14:textId="57E6552D" w:rsidR="00F653F1" w:rsidRPr="0097375C" w:rsidRDefault="0028724F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D7E6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ontírással feliratozott </w:t>
      </w:r>
      <w:r w:rsidR="00F653F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Shut the box típusú játék két kockával</w:t>
      </w:r>
    </w:p>
    <w:p w14:paraId="10A964BA" w14:textId="77777777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 w:rsidDel="007C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„Ország, város” játék: sorsolt számjegyekből az oszlopoknak megfelelő tulajdonságú számok előállítása</w:t>
      </w:r>
    </w:p>
    <w:p w14:paraId="4D89DB6F" w14:textId="1E1903BF" w:rsidR="00F653F1" w:rsidRPr="0097375C" w:rsidRDefault="00F653F1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Számjelek megjelenítése nagymozgásokkal, például számjel alakúra formázott </w:t>
      </w:r>
      <w:r w:rsidR="005917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– a szőnyeggel kontrasztos</w:t>
      </w:r>
      <w:r w:rsidR="00B1496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gumiszalagon,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kötélen végiglépkedés, locsolókannával az iskolaudvaron, ujjal írás zsemlemorzsába</w:t>
      </w:r>
      <w:r w:rsidR="005917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(aliglátó, gyengénlátó)</w:t>
      </w:r>
    </w:p>
    <w:p w14:paraId="40B184FD" w14:textId="1AD0C247" w:rsidR="00DE72D6" w:rsidRPr="0097375C" w:rsidRDefault="00DE72D6" w:rsidP="00F653F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Mennyiségek, számkártyák egyeztetése (</w:t>
      </w:r>
      <w:r w:rsidR="007A18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ontessori számolópálca</w:t>
      </w:r>
      <w:r w:rsidR="007A18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1F50B8" w14:textId="77777777" w:rsidR="009450F1" w:rsidRPr="0097375C" w:rsidRDefault="009450F1" w:rsidP="009450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31258" w14:textId="6387FDC5" w:rsidR="009450F1" w:rsidRPr="0097375C" w:rsidRDefault="009450F1" w:rsidP="009450F1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SPECIÁLIS TANESZKÖZÖK:  </w:t>
      </w:r>
    </w:p>
    <w:p w14:paraId="2D48D090" w14:textId="0F05646A" w:rsidR="009450F1" w:rsidRPr="0097375C" w:rsidRDefault="009450F1" w:rsidP="00945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szöges tábla, betűkirakó, pontírásos/ felnagyított számkártyák, speciális optikai segédeszközök pl. olvasótelevízió, nagyító</w:t>
      </w:r>
      <w:r w:rsidR="00D513E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gyurmaragasztó, kartonlapok, adaptált számolókorongok</w:t>
      </w:r>
      <w:r w:rsidR="00D8311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„Forgó-morgó” fogyi korong</w:t>
      </w:r>
      <w:r w:rsidR="00760D9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peremes </w:t>
      </w:r>
      <w:r w:rsidR="002872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tetej</w:t>
      </w:r>
      <w:r w:rsidR="00760D9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ű színesrúd készlet</w:t>
      </w:r>
      <w:r w:rsidR="007A18D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Montessori számolópálca készlet</w:t>
      </w:r>
      <w:r w:rsidR="00133A6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Braille dominó</w:t>
      </w:r>
      <w:r w:rsidR="0004570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adaptált számegyenes,</w:t>
      </w:r>
      <w:r w:rsidR="00045708" w:rsidRPr="009737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4570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domború egységnégyzetekkel beborított négyzet</w:t>
      </w:r>
    </w:p>
    <w:p w14:paraId="3B02D3A5" w14:textId="77777777" w:rsidR="00DE72D6" w:rsidRPr="0097375C" w:rsidRDefault="00842496" w:rsidP="00DE72D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10. </w:t>
      </w:r>
      <w:r w:rsidR="00DE72D6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DE72D6"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Számok </w:t>
      </w:r>
      <w:r w:rsidR="00DE72D6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helyi értékes alakja</w:t>
      </w:r>
    </w:p>
    <w:p w14:paraId="767E2679" w14:textId="77777777" w:rsidR="00DE72D6" w:rsidRPr="0097375C" w:rsidRDefault="00DE72D6" w:rsidP="00DE72D6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 óra</w:t>
      </w:r>
    </w:p>
    <w:p w14:paraId="6096DF60" w14:textId="77777777" w:rsidR="00DE72D6" w:rsidRPr="0097375C" w:rsidRDefault="00DE72D6" w:rsidP="00DE72D6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1704439D" w14:textId="77777777" w:rsidR="00DE72D6" w:rsidRPr="0097375C" w:rsidRDefault="00DE72D6" w:rsidP="00DE72D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19A29A6E" w14:textId="77777777" w:rsidR="00DE72D6" w:rsidRPr="0097375C" w:rsidRDefault="00DE72D6" w:rsidP="00DE72D6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összekapcsolja a tízes számrendszerben a számok épülését a különféle számrendszerekben végzett tevékenységeivel;</w:t>
      </w:r>
    </w:p>
    <w:p w14:paraId="0E0B30E0" w14:textId="77777777" w:rsidR="00DE72D6" w:rsidRPr="0097375C" w:rsidRDefault="00DE72D6" w:rsidP="00DE72D6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érti a számok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ezresekből,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százasokból, tízesekből és egyesekből való épülését,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ezresek,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százasok, tízesek és egyesek összegére való bontását;</w:t>
      </w:r>
    </w:p>
    <w:p w14:paraId="5E5EBCB7" w14:textId="77777777" w:rsidR="00DE72D6" w:rsidRPr="0097375C" w:rsidRDefault="00DE72D6" w:rsidP="00DE72D6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érti a számok számjegyeinek helyi, alaki, valódi értékét;</w:t>
      </w:r>
    </w:p>
    <w:p w14:paraId="737AB349" w14:textId="1305B47D" w:rsidR="00DE72D6" w:rsidRPr="0097375C" w:rsidRDefault="00DE72D6" w:rsidP="00DE72D6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írja és olvassa a számokat a tízes számrendszerben 100-ig.</w:t>
      </w:r>
    </w:p>
    <w:p w14:paraId="453CEC8F" w14:textId="77777777" w:rsidR="00DE72D6" w:rsidRPr="0097375C" w:rsidRDefault="00DE72D6" w:rsidP="00DE72D6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D4BF94C" w14:textId="485C6699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Csoportosítások, beváltások valahányasával különféle eszközökkel, például apró tárgyakkal, tojástartóval, színes rudakkal, pénzekkel, abakusszal</w:t>
      </w:r>
      <w:r w:rsidR="006264C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Pötyivel</w:t>
      </w:r>
    </w:p>
    <w:p w14:paraId="76A7C028" w14:textId="7777777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Mérések különböző egységekkel és többszöröseikkel</w:t>
      </w:r>
    </w:p>
    <w:p w14:paraId="1C83BFC9" w14:textId="7C75B1C4" w:rsidR="00DE72D6" w:rsidRPr="0097375C" w:rsidRDefault="00A31A80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Irányított leltárkészítés </w:t>
      </w:r>
      <w:r w:rsidR="00DE72D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elvégzett </w:t>
      </w:r>
      <w:r w:rsidR="00E233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kirakások</w:t>
      </w:r>
      <w:r w:rsidR="00DE72D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nem tízes számrendszerekben (főleg 3-asával, 4-esével, 2-esével való csoportosítást követően) </w:t>
      </w:r>
    </w:p>
    <w:p w14:paraId="0561423D" w14:textId="7777777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Csoportosítások, beváltások tízesével különféle eszközökkel, például: apró tárgyak, tojástartó, építőkockák, pénzek, abakusz</w:t>
      </w:r>
    </w:p>
    <w:p w14:paraId="7F36C4D2" w14:textId="6A75AB08" w:rsidR="00DE72D6" w:rsidRPr="0097375C" w:rsidRDefault="005D272E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Irányított l</w:t>
      </w:r>
      <w:r w:rsidR="00DE72D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eltárkészítés 10-esével történő csoportosítások, beváltások után</w:t>
      </w:r>
    </w:p>
    <w:p w14:paraId="7329A200" w14:textId="42959CD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Számok tízesekre és egyesekre bontott alakjainak előállítása </w:t>
      </w:r>
      <w:r w:rsidR="00DB2D4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építéssel/kirakással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felismerése nem csak helyi érték szerint rendezett alakban </w:t>
      </w:r>
    </w:p>
    <w:p w14:paraId="1F38C1A1" w14:textId="7777777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Számok írása, olvasása számrendszeres, azaz helyi értékes alakjukban, 100-as számkörben</w:t>
      </w:r>
    </w:p>
    <w:p w14:paraId="5F68F90E" w14:textId="77777777" w:rsidR="00DE72D6" w:rsidRPr="0097375C" w:rsidRDefault="00DE72D6" w:rsidP="00DE72D6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5927776F" w14:textId="77777777" w:rsidR="00DE72D6" w:rsidRPr="0097375C" w:rsidRDefault="00DE72D6" w:rsidP="00DE72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csoportosítás, beváltás, leltár, bontott alak, tízes, egyes</w:t>
      </w:r>
    </w:p>
    <w:p w14:paraId="5A1DC5FF" w14:textId="77777777" w:rsidR="00DE72D6" w:rsidRPr="0097375C" w:rsidRDefault="00DE72D6" w:rsidP="00DE72D6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4341BE53" w14:textId="6A92CD36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számosságú apró dolog csomagolása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összehúzható szájú zsákokba</w:t>
      </w:r>
      <w:r w:rsidR="00723A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 lezárható zacskókba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az elkészült csomagolások alapján leltárkészítés</w:t>
      </w:r>
    </w:p>
    <w:p w14:paraId="4C2F4534" w14:textId="7A6F753B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számosságú apró dolog csomagolása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összehúzható szájú zsákokba </w:t>
      </w:r>
      <w:r w:rsidR="00BE525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/lezárható zacskókba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hármasával, majd ugyanannyi csomagolása négyesével; a csomagolások alapján készült leltárak összehasonlítása</w:t>
      </w:r>
    </w:p>
    <w:p w14:paraId="4C7EA791" w14:textId="389C4278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Csomagolások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összehúzható szájú zsákokba </w:t>
      </w:r>
      <w:r w:rsidR="00BE525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lezárható zacskókba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leltárak alapján</w:t>
      </w:r>
    </w:p>
    <w:p w14:paraId="31EF510D" w14:textId="1D981466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Csomagolások átlátszatlan és átlátszó</w:t>
      </w:r>
      <w:r w:rsidR="00BE525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/kitapintható és ki nem tapintható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csomagolással</w:t>
      </w:r>
      <w:r w:rsidR="00BE525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(pl. papírdobozba)</w:t>
      </w:r>
    </w:p>
    <w:p w14:paraId="45051E5D" w14:textId="6942BD1D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Csoportosítások rajzolt képeken</w:t>
      </w:r>
      <w:r w:rsidR="00DA14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(aliglátók, gyengénlátók</w:t>
      </w:r>
      <w:r w:rsidR="00592F3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esetén</w:t>
      </w:r>
      <w:r w:rsidR="00DA14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06AA9ED" w14:textId="6BE165F2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Leltárak </w:t>
      </w:r>
      <w:r w:rsidR="00DA14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olvasása különböző csoportosítások (köztük tízesével is) után</w:t>
      </w:r>
    </w:p>
    <w:p w14:paraId="4705E8A0" w14:textId="7777777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Játék logikai készlettel: csoportosítás, beváltás, gyűjtött vagyon összehasonlítása (6 háromszög ér 1 négyzetet, 2 négyzet 1 kört)</w:t>
      </w:r>
    </w:p>
    <w:p w14:paraId="48BA21F5" w14:textId="327D8DE8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Számországok pénzeinek csoportosítása, beváltása, leltározása, adott összeg kifizetése legkevesebb számú „érmével”, például </w:t>
      </w:r>
      <w:r w:rsidR="00F00AE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nagy méretű kupakokkal=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petákokkal (1, 3, 9, 27), </w:t>
      </w:r>
      <w:r w:rsidR="00F00AE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kis méretű kupakokkal=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fityingekkel (1, 2, 4, 8, 16)</w:t>
      </w:r>
    </w:p>
    <w:p w14:paraId="27B59A0F" w14:textId="77777777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Tevékenységek Dienes-készlettel</w:t>
      </w:r>
    </w:p>
    <w:p w14:paraId="7CE3F40F" w14:textId="366E5A42" w:rsidR="00DE72D6" w:rsidRPr="0097375C" w:rsidRDefault="00DE72D6" w:rsidP="00DE72D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Ismerkedés az abakusszal</w:t>
      </w:r>
    </w:p>
    <w:p w14:paraId="4A220F4F" w14:textId="6525067A" w:rsidR="00DE72D6" w:rsidRPr="0097375C" w:rsidRDefault="00DE72D6" w:rsidP="00DE72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SPECIÁLIS TANESZKÖZÖK:  </w:t>
      </w:r>
    </w:p>
    <w:p w14:paraId="6D99D100" w14:textId="14875266" w:rsidR="00BD7FDF" w:rsidRPr="0097375C" w:rsidRDefault="00DE72D6" w:rsidP="00523648">
      <w:pPr>
        <w:ind w:left="24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szöges tábla, betűkirakó, pontírásos/ felnagyított számkártyák, speciális optikai segédeszközök pl. olvasótelevízió, nagyító, négyzethálós füzet: GY L - 5−6, abakusz</w:t>
      </w:r>
      <w:r w:rsidR="006264C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adaptált mérőeszközök</w:t>
      </w:r>
      <w:r w:rsidR="0035484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nagy/kis tárgydoboz készlet</w:t>
      </w:r>
      <w:r w:rsidR="0041715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MINIMAT elemekkel</w:t>
      </w:r>
      <w:r w:rsidR="0009001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mágneskészlet táblával</w:t>
      </w:r>
      <w:r w:rsidR="00DB2D4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23A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összehúz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ható szájú zsákok,</w:t>
      </w:r>
      <w:r w:rsidR="00723A4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lezárható zacskók,</w:t>
      </w:r>
      <w:r w:rsidR="00DB2D4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6B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papírdobozok (pl. fogkrémes), </w:t>
      </w:r>
      <w:r w:rsidR="00DB2D4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peremes </w:t>
      </w:r>
      <w:r w:rsidR="002872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tetejű </w:t>
      </w:r>
      <w:r w:rsidR="00DB2D4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színesrúd készlet, Pötyi készlet (különböző méretű gombákkal)</w:t>
      </w:r>
      <w:r w:rsidR="00F00AE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csúszásgátló, nagy és kisméretű kupakok</w:t>
      </w:r>
    </w:p>
    <w:p w14:paraId="2FAFAAE5" w14:textId="1CFA12AB" w:rsidR="00EE100F" w:rsidRPr="0097375C" w:rsidRDefault="00EE100F" w:rsidP="00EE100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11. Témakör:</w:t>
      </w:r>
      <w:r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Mérőeszköz használata, mérési módszerek</w:t>
      </w:r>
    </w:p>
    <w:p w14:paraId="013BD821" w14:textId="77777777" w:rsidR="00EE100F" w:rsidRPr="0097375C" w:rsidRDefault="00EE100F" w:rsidP="00EE100F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 óra</w:t>
      </w:r>
    </w:p>
    <w:p w14:paraId="6FDF21A8" w14:textId="77777777" w:rsidR="00EE100F" w:rsidRPr="0097375C" w:rsidRDefault="00EE100F" w:rsidP="00EE100F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E1B28A9" w14:textId="77777777" w:rsidR="00EE100F" w:rsidRPr="0097375C" w:rsidRDefault="00EE100F" w:rsidP="00EE100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2F3BFB9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megbecsül, mér alkalmi és szabványos mértékegységekkel hosszúságot, tömeget, űrtartalmat és időt;</w:t>
      </w:r>
    </w:p>
    <w:p w14:paraId="6C0EFE5C" w14:textId="07AEB306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alkalmazza a mérési módszereket, használ</w:t>
      </w:r>
      <w:r w:rsidR="00592F3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adaptált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skálázott mérőeszközöket, helyes képzete van a mértékegységek nagyságáról;</w:t>
      </w:r>
    </w:p>
    <w:p w14:paraId="16410DAE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helyesen használja a hosszúságmérés, az űrtartalommérés és a tömegmérés szabványegységei közül a következőket: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mm,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cm, dm, m,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km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ml, cl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dl, l;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g,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dkg, kg;</w:t>
      </w:r>
    </w:p>
    <w:p w14:paraId="58B6823C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időmérés szabványegységeit: az órát, a percet,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a másodpercet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a napot, a hetet, a hónapot, az évet;</w:t>
      </w:r>
    </w:p>
    <w:p w14:paraId="6CAF1036" w14:textId="21AD7435" w:rsidR="00EE100F" w:rsidRPr="0097375C" w:rsidRDefault="003F16E8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kedik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hazai és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lehetséges, 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külföldi pénzcímletek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kel 100-as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számkörben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(taktilis jellemzők kiemelése)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0DCE59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alkalmazza a felváltást és beváltást különböző pénzcímletek között;</w:t>
      </w:r>
    </w:p>
    <w:p w14:paraId="13B1E102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összeveti azonos egységgel mért mennyiség és mérőszáma nagyságát, összeveti ugyanannak a mennyiségnek a különböző egységekkel való méréskor kapott mérőszámait;</w:t>
      </w:r>
    </w:p>
    <w:p w14:paraId="2A11D7CE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megméri különböző sokszögek kerületét különböző egységekkel; </w:t>
      </w:r>
    </w:p>
    <w:p w14:paraId="0990B7A8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területet mér különböző egységekkel lefedéssel vagy darabolással;</w:t>
      </w:r>
    </w:p>
    <w:p w14:paraId="0FE255E4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alkalmazza a felváltást és beváltást különböző pénzcímletek között;</w:t>
      </w:r>
    </w:p>
    <w:p w14:paraId="7905C598" w14:textId="77777777" w:rsidR="00EE100F" w:rsidRPr="0097375C" w:rsidRDefault="00EE100F" w:rsidP="00EE100F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 a terület és kerület mérésére irányuló tevékenységeket.</w:t>
      </w:r>
    </w:p>
    <w:p w14:paraId="6D7A5A24" w14:textId="77777777" w:rsidR="00EE100F" w:rsidRPr="0097375C" w:rsidRDefault="00EE100F" w:rsidP="00EE100F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09E11616" w14:textId="6F66E2D3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Változatos mennyiségek</w:t>
      </w:r>
      <w:r w:rsidR="00C071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összehasonlítása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41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sokoldalú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érzék</w:t>
      </w:r>
      <w:r w:rsidR="00C071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eltetéssel</w:t>
      </w:r>
    </w:p>
    <w:p w14:paraId="1B18F8FA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Változatos mennyiségek közvetlen összemérése</w:t>
      </w:r>
    </w:p>
    <w:p w14:paraId="28143E07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Változatos mennyiségek összemérése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közvetítő segítségével</w:t>
      </w:r>
    </w:p>
    <w:p w14:paraId="2B9C56A8" w14:textId="21E4066D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Mérési módszerek megismerése</w:t>
      </w:r>
      <w:r w:rsidR="0037741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ismerkedés az adaptált mérőeszközök használatával</w:t>
      </w:r>
    </w:p>
    <w:p w14:paraId="27B522C8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becslése, megmérése, kimérése választott alkalmi egységekkel, például: arasz, lépés, pohárnyi, kanálnyi, tenyérnyi</w:t>
      </w:r>
    </w:p>
    <w:p w14:paraId="6B040B86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becslése, megmérése, kimérése választott objektív egységekkel, például: pálcikák, színes rudak</w:t>
      </w:r>
    </w:p>
    <w:p w14:paraId="153B0EB7" w14:textId="01056EB2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Tapasztalatszerzés a mennyiségről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az egység többszöröséről</w:t>
      </w:r>
    </w:p>
    <w:p w14:paraId="15B03FDA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Mérőszám fogalmának megértése </w:t>
      </w:r>
    </w:p>
    <w:p w14:paraId="258E389B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összehasonlítása; mennyivel nagyobb mennyiség, mennyivel kisebb mennyiség, hányszor akkora, hanyadrésze</w:t>
      </w:r>
    </w:p>
    <w:p w14:paraId="5C1E64CE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Különböző mennyiségek mérése ugyanazzal az egységgel; annak megfigyelése, tudatosítása, hogy a nagyobb mennyiséget több egység teszi ki, a kevesebb mennyiséget kevesebb egység teszi ki</w:t>
      </w:r>
    </w:p>
    <w:p w14:paraId="150E0C27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Azonos mennyiségek mérése különböző egységekkel; annak megtapasztalása, megfigyelése, hogy kisebb egységből több teszi ki ugyanazt a mennyiséget, nagyobb egységből kevesebb teszi ki ugyanazt a mennyiséget</w:t>
      </w:r>
    </w:p>
    <w:p w14:paraId="56F4FB6C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becslése, megmérése, kimérése szabványmértékegységek közül a következőkkel: cm, dm, m; dl, l; kg</w:t>
      </w:r>
    </w:p>
    <w:p w14:paraId="0F5E5479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Hétköznapi tapasztalatok szerzése a szabványmértékegységek nagyságáról</w:t>
      </w:r>
    </w:p>
    <w:p w14:paraId="30DB7190" w14:textId="5AA5C55E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Skálázott mérőeszközök készítése alkalmi egységekkel, használata tanítói segítséggel</w:t>
      </w:r>
      <w:r w:rsidR="00E467F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(pl. papírmérőszalag 1 cm-enkénti megtűzése tűzőgéppel)</w:t>
      </w:r>
    </w:p>
    <w:p w14:paraId="6DA05F5A" w14:textId="6F30FD59" w:rsidR="00EE100F" w:rsidRPr="0097375C" w:rsidRDefault="00D37CB0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Adaptált s</w:t>
      </w:r>
      <w:r w:rsidR="00EE10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zabványos mérőeszközök használata</w:t>
      </w:r>
    </w:p>
    <w:p w14:paraId="3C76E8D2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Időbeli tájékozódás, időbeli periódusok megismerése; időbeli relációt tartalmazó szavak értelmezése</w:t>
      </w:r>
    </w:p>
    <w:p w14:paraId="38CE9422" w14:textId="48744DF9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időmérés egységeinek megismerése: óra, perc,</w:t>
      </w:r>
    </w:p>
    <w:p w14:paraId="7D884BDA" w14:textId="07DC163F" w:rsidR="00F61033" w:rsidRPr="0097375C" w:rsidRDefault="00F61033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 tovább a hangot hosszabban/rövidebben! </w:t>
      </w:r>
      <w:r w:rsidR="005167D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(Egymásnak adnak hangokat ritmushangszerekkel.)</w:t>
      </w:r>
    </w:p>
    <w:p w14:paraId="6815C001" w14:textId="5441DB56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Egész órák és percek leolvasása különféle analóg és digitális órákról</w:t>
      </w:r>
    </w:p>
    <w:p w14:paraId="2573D688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Különböző hazai és külföldi pénzek címleteinek megismerése 100-as számkörben szituációs játékokban</w:t>
      </w:r>
    </w:p>
    <w:p w14:paraId="67F9F605" w14:textId="77777777" w:rsidR="00EE100F" w:rsidRPr="0097375C" w:rsidRDefault="00EE100F" w:rsidP="00EE100F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7B601D1E" w14:textId="77777777" w:rsidR="00EE100F" w:rsidRPr="0097375C" w:rsidRDefault="00EE100F" w:rsidP="00EE10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összehasonlítás, mérés, mérőeszköz, mérőszám, mértékegység, hosszúság, űrtartalom, tömeg, idő, cm, dm, m, dl, l, kg, </w:t>
      </w:r>
      <w:r w:rsidRPr="0097375C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másodperc,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perc, óra, nap, hét, hónap, év</w:t>
      </w:r>
    </w:p>
    <w:p w14:paraId="3149F90B" w14:textId="77777777" w:rsidR="00EE100F" w:rsidRPr="0097375C" w:rsidRDefault="00EE100F" w:rsidP="00EE100F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7DE3D942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Különböző hangok összehasonlítása, például „Melyik hang hosszabb-rövidebb, magasabb-mélyebb, hangosabb-halkabb?”</w:t>
      </w:r>
    </w:p>
    <w:p w14:paraId="2912B702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Különböző tömegű tárgyak, gyümölcsök, gesztenyék tömegének összehasonlítása érzésre két kézzel, majd ellenőrzése vállfamérleggel</w:t>
      </w:r>
    </w:p>
    <w:p w14:paraId="4E038F48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Vállfamérleg és színes rudak segítségével különböző tömegek összemérése, a kettő közti különbség meghatározása</w:t>
      </w:r>
    </w:p>
    <w:p w14:paraId="799CA8E6" w14:textId="7777777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Hosszúság mérése arasszal, lépéssel, tyúklépéssel</w:t>
      </w:r>
    </w:p>
    <w:p w14:paraId="0A088767" w14:textId="25C5157D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Hosszúság mérése egyforma pálcikákkal, egyforma színes rudakkal</w:t>
      </w:r>
    </w:p>
    <w:p w14:paraId="14D630B5" w14:textId="2B2AD808" w:rsidR="00125B70" w:rsidRPr="0097375C" w:rsidRDefault="00125B70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Felnőtt és gyermek lépéshosszának összemérése zsineggel/papírszalaggal</w:t>
      </w:r>
    </w:p>
    <w:p w14:paraId="043F3A09" w14:textId="45804D69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Mérőszalag készítése tenyér és ujj léptékekkel; színes rudak által meghatározott léptékekkel</w:t>
      </w:r>
      <w:r w:rsidR="0076000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 esetén)</w:t>
      </w:r>
    </w:p>
    <w:p w14:paraId="08A226EB" w14:textId="51798DC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Skálázott mérőedény készítése pohárnyi víz és többszörösének kiméréséhez</w:t>
      </w:r>
      <w:r w:rsidR="0076000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 esetén)</w:t>
      </w:r>
    </w:p>
    <w:p w14:paraId="4FBBA8F6" w14:textId="72E8CCF4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Mennyiségek becslése, majd a becslés ellenőrzése méréssel különböző objektív egységek esetén, például szakasz rajzolása, amelyik olyan hosszú, mint 2 világoskék rúd</w:t>
      </w:r>
      <w:r w:rsidR="0076000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 esetén)</w:t>
      </w:r>
    </w:p>
    <w:p w14:paraId="6D4DC9EB" w14:textId="15DE2AA7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 perc becslése: mindenki becsukja a szemét, lehajtja a fejét, akkor nyitja ki a szemét, amikor úgy gondolja, hogy letelt az 1 per</w:t>
      </w:r>
      <w:r w:rsidR="0076000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14:paraId="0716F64E" w14:textId="1DC1E495" w:rsidR="00760001" w:rsidRPr="0097375C" w:rsidRDefault="00760001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1’-es válogatások, szógyűjtések</w:t>
      </w:r>
    </w:p>
    <w:p w14:paraId="5C48336E" w14:textId="15D269EB" w:rsidR="00EE100F" w:rsidRPr="0097375C" w:rsidRDefault="00EE100F" w:rsidP="00EE100F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Tapasztalatgyűjtés arról, hogy mire elég 1 perc, például hány szót vagy hány számot lehet leírni 1 perc alatt; mennyit ver a szívünk nyugalmi helyzetben, hányat lehet ugrani, mennyit ver a szívünk mozgás után 1 perc alatt</w:t>
      </w:r>
    </w:p>
    <w:p w14:paraId="29E41F01" w14:textId="77777777" w:rsidR="00592F3C" w:rsidRPr="0097375C" w:rsidRDefault="00592F3C" w:rsidP="00592F3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E6810" w14:textId="25438222" w:rsidR="00592F3C" w:rsidRPr="0097375C" w:rsidRDefault="00592F3C" w:rsidP="00592F3C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4C1B0AB9" w14:textId="1BE487A7" w:rsidR="00592F3C" w:rsidRPr="0097375C" w:rsidRDefault="00592F3C" w:rsidP="003A0D87">
      <w:pPr>
        <w:spacing w:after="0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szalagok, papírszalagok, tapintható mérőeszközök pl. decipálca, </w:t>
      </w:r>
      <w:r w:rsidR="00D37C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Braille óra;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kiskocka, tapintható számegyenes é</w:t>
      </w:r>
      <w:r w:rsidR="003A0D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37C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hőmérő-modell, abakusz, pontírásos számkártyák, adaptált társasjátékok</w:t>
      </w:r>
      <w:r w:rsidR="003F16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peremes tetejű színesrúd</w:t>
      </w:r>
      <w:r w:rsidR="00D37C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6E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készlet, zsinegek</w:t>
      </w:r>
      <w:r w:rsidR="003A0D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gyurmaragasztó</w:t>
      </w:r>
      <w:r w:rsidR="00B2615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papírmérőszalag, tűzőgép</w:t>
      </w:r>
      <w:r w:rsidR="00D37C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konyhai időzítők, vekkerek</w:t>
      </w:r>
    </w:p>
    <w:p w14:paraId="2934C7B1" w14:textId="77777777" w:rsidR="006D26BA" w:rsidRPr="0097375C" w:rsidRDefault="006D26BA" w:rsidP="003A0D87">
      <w:pPr>
        <w:spacing w:after="0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6C09F" w14:textId="5CAE344F" w:rsidR="00860CA5" w:rsidRPr="0097375C" w:rsidRDefault="00275AA2" w:rsidP="00860CA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12. </w:t>
      </w:r>
      <w:r w:rsidR="00860CA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Témakör</w:t>
      </w:r>
      <w:r w:rsidR="00860CA5"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60CA5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Alapműveletek értelmezése</w:t>
      </w:r>
    </w:p>
    <w:p w14:paraId="16C8928B" w14:textId="77777777" w:rsidR="00860CA5" w:rsidRPr="0097375C" w:rsidRDefault="00860CA5" w:rsidP="00860CA5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 óra</w:t>
      </w:r>
    </w:p>
    <w:p w14:paraId="27AA9EDC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79D38E2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459C2392" w14:textId="14489064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helyesen értelmezi a </w:t>
      </w:r>
      <w:r w:rsidR="00275AA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számkörben az összeadást, a kivonást, a szorzást, a bennfoglaló és az egyenlő részekre osztást;</w:t>
      </w:r>
    </w:p>
    <w:p w14:paraId="120D8058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hozzákapcsolja a megfelelő műveletet adott helyzethez, történéshez, egyszerű szöveges feladathoz;</w:t>
      </w:r>
    </w:p>
    <w:p w14:paraId="2B015D74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értelmezi a műveleteket megjelenítéssel, modellezéssel, szöveges feladattal;</w:t>
      </w:r>
    </w:p>
    <w:p w14:paraId="6E6AE86E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használja a műveletek jeleit;</w:t>
      </w:r>
    </w:p>
    <w:p w14:paraId="1663B422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megérti a következő kifejezéseket: tagok, összeg, kisebbítendő, kivonandó, különbség, tényezők, szorzandó, szorzó, szorzat, osztandó, osztó, hányados, maradék;</w:t>
      </w:r>
    </w:p>
    <w:p w14:paraId="0A022CAF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szöveghez, valós helyzethez kapcsolva zárójelet tartalmazó műveletsort értelmez, elvégez;</w:t>
      </w:r>
    </w:p>
    <w:p w14:paraId="1078EF1F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feladatokban a különböző kifejezésekkel megfogalmazott műveleteket megérti;</w:t>
      </w:r>
    </w:p>
    <w:p w14:paraId="0A7A3EEC" w14:textId="2D47DF55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szöveget, ábrát</w:t>
      </w:r>
      <w:r w:rsidR="00275AA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alkot matematikai jelekhez, műveletekhez.</w:t>
      </w:r>
    </w:p>
    <w:p w14:paraId="0ECCA23A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5B785147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használja a műveletek jeleit;</w:t>
      </w:r>
    </w:p>
    <w:p w14:paraId="31D2F233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érti a szorzó- és bennfoglaló táblák kapcsolatát.</w:t>
      </w:r>
    </w:p>
    <w:p w14:paraId="04A26D77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Fejlesztési feladatok és ismeretek</w:t>
      </w:r>
    </w:p>
    <w:p w14:paraId="664E2706" w14:textId="5B47F91C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Összeadás és kivonás értelmezései darabszám és mérőszám tartalommal valóságos helyzetekben, tevékenységekkel, </w:t>
      </w:r>
      <w:r w:rsidR="000041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kirakásokkal,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képpárokkal, képekkel, történetekkel </w:t>
      </w:r>
    </w:p>
    <w:p w14:paraId="5F3C053E" w14:textId="30E022D9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Összeadás, kivonás értelmezése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hozzáadás és elvétel</w:t>
      </w:r>
    </w:p>
    <w:p w14:paraId="1CA2033A" w14:textId="21A5B886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Összeadás, kivonás értelmezése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egyesítés, és mint az egészből az egyik rész meghatározása</w:t>
      </w:r>
    </w:p>
    <w:p w14:paraId="0E628A89" w14:textId="6DA4B06A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Összeadás, kivonás értelmezése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összehasonlítás: valamennyivel kevesebb, valamennyivel több</w:t>
      </w:r>
    </w:p>
    <w:p w14:paraId="756961AA" w14:textId="6210B423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Kivonás értelmezése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különbség kifejezése</w:t>
      </w:r>
    </w:p>
    <w:p w14:paraId="14FC286E" w14:textId="137D956F" w:rsidR="00E76DEF" w:rsidRPr="0097375C" w:rsidRDefault="00E76DEF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Megoldások kiírása abakuszon/ellenőrzés képernyőolvasó programmal pl. JAWS</w:t>
      </w:r>
    </w:p>
    <w:p w14:paraId="66D4A3ED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Szorzás értelmezése tevékenységekkel egyenlő tagok összeadásaként</w:t>
      </w:r>
    </w:p>
    <w:p w14:paraId="06A1ADF7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Többszörösök közötti kapcsolatok megértése a szorzás értelmezése alapján (pl. adott szám 4-szerese a számmal nagyobb az adott szám 3-szorosánál, adott szám 2-szeresének és 3-szorosának az összege a szám 5-szöröse)</w:t>
      </w:r>
    </w:p>
    <w:p w14:paraId="039BA1A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szorzó- és bennfoglaló táblák felépítése összefüggéseik szerint: 2-5-10, 2-4-8, 3-6-9, 7</w:t>
      </w:r>
    </w:p>
    <w:p w14:paraId="0495D4CC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Osztás mint bennfoglaló osztás és mint egyenlő részekre osztás értelmezése tevékenységekkel (például: szituációs játékok, különböző eszközökkel való kirakások)</w:t>
      </w:r>
    </w:p>
    <w:p w14:paraId="03114804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Maradékos bennfoglaló osztás értelmezése tevékenységek során </w:t>
      </w:r>
    </w:p>
    <w:p w14:paraId="490473E1" w14:textId="0A9D1F65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Szorzás és a kétféle osztás kapcsolatának értelmezése tevékenységek során előállított </w:t>
      </w:r>
      <w:r w:rsidR="00240F1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kirakások/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képek, majd megadott </w:t>
      </w:r>
      <w:r w:rsidR="00D679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kirakások/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ábrák alapján</w:t>
      </w:r>
    </w:p>
    <w:p w14:paraId="4ADE61F2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Egyenlővé tevés tevékenységekkel és számokkal</w:t>
      </w:r>
    </w:p>
    <w:p w14:paraId="50605E4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Történésről, kirakásról, képről többféle művelet értelmezése, leolvasása, lejegyzése</w:t>
      </w:r>
    </w:p>
    <w:p w14:paraId="1C0D89B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Műveletről kirakás, kép, szöveges feladat készítése; műveletek eljátszása, lerajzolása, szöveggel értelmezése</w:t>
      </w:r>
    </w:p>
    <w:p w14:paraId="4E68BC45" w14:textId="56D42BE2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Szöveges feladatokban a különböző kifejezésekkel megfogalmazott műveletek megértése tanítói segítséggel</w:t>
      </w:r>
    </w:p>
    <w:p w14:paraId="230B82E7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bookmarkStart w:id="3" w:name="_5w1baa5uw6ze" w:colFirst="0" w:colLast="0"/>
      <w:bookmarkEnd w:id="3"/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0BA9979C" w14:textId="77777777" w:rsidR="00860CA5" w:rsidRPr="0097375C" w:rsidRDefault="00860CA5" w:rsidP="00860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összeadás, kivonás, összeg, különbség, szorzás, bennfoglalás, egyenlő részekre osztás, művelet, egyenlővé tevés, többszörös</w:t>
      </w:r>
    </w:p>
    <w:p w14:paraId="0429FE49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5A0CFC5A" w14:textId="53538945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összeadás, kivonás többféle értelmezésének lejátszása konkrét dolgokkal, például </w:t>
      </w:r>
      <w:r w:rsidR="006F579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MINIMAT elemeivel, a teremből vett tárgyakkal,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gyümölcsökkel, virágokkal, </w:t>
      </w:r>
      <w:r w:rsidR="006F579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gyűjtött termésekkel pl.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gesztenyékkel</w:t>
      </w:r>
    </w:p>
    <w:p w14:paraId="3F39EDA0" w14:textId="5563F7E9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Összeadás, kivonás kirakása univerzális modellekkel (például ujjakkal), korongokkal, színes rudakkal</w:t>
      </w:r>
      <w:r w:rsidR="0090579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MINIMAT elemeivel</w:t>
      </w:r>
    </w:p>
    <w:p w14:paraId="2C5DE04D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Egyesítéses összeadás értelmezéséhez tárgyak mérése színes rudakkal, kupakokkal vállfamérlegen</w:t>
      </w:r>
    </w:p>
    <w:p w14:paraId="2872C743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Hozzátevéses összeadás lejátszása játéktáblán való lépegetéssel</w:t>
      </w:r>
    </w:p>
    <w:p w14:paraId="56530E49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Valós dolgok számának megállapítása szorzással, például azonos állatok lábainak száma</w:t>
      </w:r>
    </w:p>
    <w:p w14:paraId="4B57E228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Szorzat kirakása színes rudakkal, szorzat leolvasása mérőszalag segítségével</w:t>
      </w:r>
    </w:p>
    <w:p w14:paraId="058BF7FE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Bennfoglaló osztás kirakása tárgyakkal, például ceruzák dobozolása vagy lufik osztogatása</w:t>
      </w:r>
    </w:p>
    <w:p w14:paraId="65B58E7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Egyenlő részekre osztás lejátszása, például süteményekkel, cukorkákkal, korongokkal</w:t>
      </w:r>
    </w:p>
    <w:p w14:paraId="657C3119" w14:textId="77777777" w:rsidR="00A86704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„Feladatküldés”: műveletről rajz</w:t>
      </w:r>
      <w:r w:rsidR="00A8670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/kirakás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szöveg készítése</w:t>
      </w:r>
      <w:r w:rsidR="00A8670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280244" w14:textId="442E7841" w:rsidR="00860CA5" w:rsidRPr="0097375C" w:rsidRDefault="00A86704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Összeadás, kivonás abakuszon, 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szorobánon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28F875" w14:textId="37158EB6" w:rsidR="00664426" w:rsidRPr="0097375C" w:rsidRDefault="00664426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Hány ujjadat fogom? Hányat nem fogo</w:t>
      </w:r>
      <w:r w:rsidR="004F7BE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EA17922" w14:textId="77777777" w:rsidR="00905796" w:rsidRPr="0097375C" w:rsidRDefault="00905796" w:rsidP="00905796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FB48F" w14:textId="7CC2220E" w:rsidR="00905796" w:rsidRPr="0097375C" w:rsidRDefault="00905796" w:rsidP="00905796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SPECIÁLIS TANESZKÖZÖK</w:t>
      </w:r>
    </w:p>
    <w:p w14:paraId="3768DA61" w14:textId="77777777" w:rsidR="00B76746" w:rsidRPr="0097375C" w:rsidRDefault="00905796" w:rsidP="003A47F1">
      <w:pPr>
        <w:spacing w:after="0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abakusz, kis/nagy tárgydoboz készlet MINIMAT elemekkel, </w:t>
      </w:r>
      <w:r w:rsidR="00B7674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Pötyi készletek, lyukas tábla szögekkel,</w:t>
      </w:r>
    </w:p>
    <w:p w14:paraId="76EBAEA9" w14:textId="1998151A" w:rsidR="00860CA5" w:rsidRPr="0097375C" w:rsidRDefault="00905796" w:rsidP="003A47F1">
      <w:pPr>
        <w:spacing w:after="0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tárgydobozok, </w:t>
      </w:r>
      <w:r w:rsidR="00F27D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tálak,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674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peciális optikai segédeszközök</w:t>
      </w:r>
      <w:r w:rsidR="007040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kosarak, </w:t>
      </w:r>
      <w:r w:rsidR="00647C5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Kinder tojások tartója (csomagolóanyag),</w:t>
      </w:r>
      <w:r w:rsidR="005236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tálcák csúszásgátlók</w:t>
      </w:r>
      <w:r w:rsidR="00076FE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építőjátékok</w:t>
      </w:r>
    </w:p>
    <w:p w14:paraId="5CBF3DC4" w14:textId="139533EA" w:rsidR="00860CA5" w:rsidRPr="0097375C" w:rsidRDefault="003F444B" w:rsidP="00860CA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lastRenderedPageBreak/>
        <w:t xml:space="preserve">13. </w:t>
      </w:r>
      <w:r w:rsidR="00860CA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860CA5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Alapműveletek tulajdonságai</w:t>
      </w:r>
    </w:p>
    <w:p w14:paraId="2FB17CA5" w14:textId="77777777" w:rsidR="00860CA5" w:rsidRPr="0097375C" w:rsidRDefault="00860CA5" w:rsidP="00860CA5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 óra</w:t>
      </w:r>
    </w:p>
    <w:p w14:paraId="470783C2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06567DB3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3F20F5CC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számolásaiban felhasználja a műveletek közti kapcsolatokat, számolásai során alkalmazza konkrét esetekben a legfontosabb műveleti tulajdonságokat;</w:t>
      </w:r>
    </w:p>
    <w:p w14:paraId="6E826EAB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megold hiányos műveletet, műveletsort az eredmény ismeretében, a műveletek megfordításával is;</w:t>
      </w:r>
    </w:p>
    <w:p w14:paraId="1CDC94FA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alkalmazza a műveletekben szereplő számok (kisebbítendő, kivonandó és különbség; tagok és összeg; tényezők és szorzat; osztandó, osztó és hányados) változtatásának következményeit.</w:t>
      </w:r>
    </w:p>
    <w:p w14:paraId="554C023A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FFE48E1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Műveleti tulajdonságok megfigyelése változatos tevékenységek alapján: tagok, tényezők felcserélhetősége, csoportosíthatósága; összeg, különbség szorzása, szorzat széttagolása; például: 9+62 = 62+9; 25-17+5 = (25+5)-17; 3·9 = 3·5 + 3·4</w:t>
      </w:r>
    </w:p>
    <w:p w14:paraId="393EC97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megértett műveleti tulajdonságok alkalmazása számolási eljárásokban, szöveges feladatokban, ellenőrzésnél</w:t>
      </w:r>
    </w:p>
    <w:p w14:paraId="38C39905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Hiányos műveletek és műveletsorok megoldása az eredmény ismeretében a művelet megfordításával is 100-ig</w:t>
      </w:r>
    </w:p>
    <w:p w14:paraId="42D236E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Műveletekben szereplő számok változtatása közben az eredmény változásának megfigyelése</w:t>
      </w:r>
    </w:p>
    <w:p w14:paraId="1590E67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Műveletek közötti kapcsolatok megfigyelése és alkalmazása ellenőrzésnél</w:t>
      </w:r>
    </w:p>
    <w:p w14:paraId="72E6B6C0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Fogalmak</w:t>
      </w:r>
    </w:p>
    <w:p w14:paraId="17FDDB30" w14:textId="77777777" w:rsidR="00860CA5" w:rsidRPr="0097375C" w:rsidRDefault="00860CA5" w:rsidP="00860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Nincs új fogalom.</w:t>
      </w:r>
    </w:p>
    <w:p w14:paraId="00CE8899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0E5B05FD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Szőnyegezések színes rudakkal</w:t>
      </w:r>
    </w:p>
    <w:p w14:paraId="55017B6C" w14:textId="2795159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„Babos” játék összeadások és kivonások közti kapcsolatok megértéséhez, például a tanuló bal kezében 5 babszem van, jobb kezében 6; bal és jobb kéz egymás mellé téve „5+6 az ugyanannyi, mint 11”, a két kéz keresztbe téve „6+5 az 11”, a bal kéz</w:t>
      </w:r>
      <w:r w:rsidR="008C33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hátra téve „11-5 az 6”, bal kéz visszahozása után a jobb kéz hátra téve „11-6 az 5”</w:t>
      </w:r>
    </w:p>
    <w:p w14:paraId="34E8D2A3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„Hajtogató” segítségével a szorzótáblákon belüli és a szorzótáblák közti összefüggések felfedezése: 10×10-es négyzetrács hajtogatása a vonalak mentén, például 6×8-as téglalap hajtogatása után, félbehajtással 3×8 vagy 6×4, majd újabb félbehajtással 3×4, 6×2 vagy 3×4</w:t>
      </w:r>
    </w:p>
    <w:p w14:paraId="62E584B0" w14:textId="59F858FE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Lépegetések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="008552B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rúdon/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számegyenesen, például 16-tól 35 lépés, 35-től 16 lépés</w:t>
      </w:r>
    </w:p>
    <w:p w14:paraId="1A204D19" w14:textId="70635990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Színes rudak egymás mellé fektetésével a tényezők felcserélhetőségének tapasztalása, például 7 </w:t>
      </w:r>
      <w:r w:rsidR="001B488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db 6 kiskocka hosszúságú/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lila rúd = 6 </w:t>
      </w:r>
      <w:r w:rsidR="001B488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db 7 kiskocka hosszúságú/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fekete rúd: egymás után vonalba („hosszúságuk” érzékeltetése) és egymás mellé szőnyegezve („területük” érzékeltetése)</w:t>
      </w:r>
    </w:p>
    <w:p w14:paraId="643A86E8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Négyzetrácson kertek bekerítése</w:t>
      </w:r>
    </w:p>
    <w:p w14:paraId="4713EAAE" w14:textId="77777777" w:rsidR="00C607B9" w:rsidRPr="0097375C" w:rsidRDefault="00860CA5" w:rsidP="000C7BF9">
      <w:pPr>
        <w:pStyle w:val="Listaszerbekezds"/>
        <w:numPr>
          <w:ilvl w:val="0"/>
          <w:numId w:val="18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Műveletsor lejátszása egymás mellé állított dobozokba apró tárgyak pakolásával, majd a műveletsor visszafelé való lejátszása</w:t>
      </w:r>
      <w:r w:rsidR="00C607B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2FF29C" w14:textId="77777777" w:rsidR="00C607B9" w:rsidRPr="0097375C" w:rsidRDefault="00C607B9" w:rsidP="00C607B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ECAE5" w14:textId="77777777" w:rsidR="00C607B9" w:rsidRPr="0097375C" w:rsidRDefault="00C607B9" w:rsidP="00C607B9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6D5149B0" w14:textId="3160B747" w:rsidR="00A9623D" w:rsidRPr="0097375C" w:rsidRDefault="00C607B9" w:rsidP="001372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9623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égyzethálós füzet: GY L - 5−6,</w:t>
      </w:r>
      <w:r w:rsidR="004A1C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="004A1C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</w:t>
      </w:r>
      <w:r w:rsidR="00A9623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rúd, </w:t>
      </w:r>
      <w:r w:rsidR="004A1C2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abakusz, kis/nagy tárgydoboz készlet MINIMAT elemekkel,</w:t>
      </w:r>
      <w:r w:rsidR="005B64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 relációs jelek, adaptált logikai készlet, adaptált számolókorongok, tapintható halmazkarikák, lyukas tábla, tároló dobozok, csúszásgátló, tálca, pontírógép, </w:t>
      </w:r>
      <w:r w:rsidR="00736DB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rajzlap, hajtogatólap, </w:t>
      </w:r>
      <w:r w:rsidR="005B644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optikai segédeszközök, felnagyított feladatlapok</w:t>
      </w:r>
    </w:p>
    <w:p w14:paraId="66D83F5C" w14:textId="08AF9AA1" w:rsidR="00860CA5" w:rsidRPr="0097375C" w:rsidRDefault="00475328" w:rsidP="00860CA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14. </w:t>
      </w:r>
      <w:r w:rsidR="00860CA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860CA5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Szóbeli számolási eljárások</w:t>
      </w:r>
    </w:p>
    <w:p w14:paraId="110395ED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 óra</w:t>
      </w:r>
    </w:p>
    <w:p w14:paraId="519B4EFB" w14:textId="77777777" w:rsidR="00860CA5" w:rsidRPr="0097375C" w:rsidRDefault="00860CA5" w:rsidP="00860CA5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tartalma további tanórákon is folyamatosan jelenjen meg!</w:t>
      </w:r>
    </w:p>
    <w:p w14:paraId="4E31E1A1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AA9AD49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A69B485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alkalmazza a számolást könnyítő eljárásokat;</w:t>
      </w:r>
    </w:p>
    <w:p w14:paraId="143F147B" w14:textId="0163E0B8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érti a 10-zel, való szorzás, osztás kapcsolatát a helyiérték-táblázatban való jobbra, illetve balra tolódással, fejben pontosan számol a 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számkörben a számok 10-zel, történő szorzásakor és maradék nélküli osztásakor;</w:t>
      </w:r>
    </w:p>
    <w:p w14:paraId="53017512" w14:textId="113C719A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elvégzi a feladathoz szükséges észszerű becslést, mérlegeli a becslés során kapott eredményt;</w:t>
      </w:r>
    </w:p>
    <w:p w14:paraId="56DEEB93" w14:textId="0507641D" w:rsidR="00332865" w:rsidRPr="0097375C" w:rsidRDefault="00116D78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alkalmazza a 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teljes egy</w:t>
      </w:r>
      <w:r w:rsidR="009222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kétjegyű számokhoz egy/kétjegyűek hozzáadás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át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tízesátlépéssel;</w:t>
      </w:r>
    </w:p>
    <w:p w14:paraId="7BC2C2D7" w14:textId="1800FE01" w:rsidR="00332865" w:rsidRPr="0097375C" w:rsidRDefault="00116D78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alkalmazza a 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teljes egy</w:t>
      </w:r>
      <w:r w:rsidR="0092224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kétjegyű számokból egy/kétjegyűek elvétel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ét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tízesátlépéssel;</w:t>
      </w:r>
    </w:p>
    <w:p w14:paraId="391562A7" w14:textId="09291AA4" w:rsidR="00332865" w:rsidRPr="0097375C" w:rsidRDefault="005C4BB4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elvégzi a 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hiányos műveletek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33286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tízesátlépéssel;</w:t>
      </w:r>
    </w:p>
    <w:p w14:paraId="40014B79" w14:textId="036B27FB" w:rsidR="00332865" w:rsidRPr="0097375C" w:rsidRDefault="0033286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műveletvégzés sorrendjé</w:t>
      </w:r>
      <w:r w:rsidR="005C4BB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 megfelelően alkalmazza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AD584F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D219AC0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Számolási eljárások a műveletek értelmezései alapján 100-as számkörben</w:t>
      </w:r>
    </w:p>
    <w:p w14:paraId="4D3A9F9A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Számolási eljárások szám- és műveleti tulajdonságok felhasználásával 100-as számkörben</w:t>
      </w:r>
    </w:p>
    <w:p w14:paraId="5D09A758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Bontások és pótlások alkalmazása</w:t>
      </w:r>
    </w:p>
    <w:p w14:paraId="5665B0FC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Számhoz számszomszédainak hozzáadása (6+7=6+6+1=7+7-1) és a nekik megfelelő kivonások elvégzése (13-6, 13-7)</w:t>
      </w:r>
    </w:p>
    <w:p w14:paraId="1643A178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Tízesátlépéses összeadás, kivonás bontások és 10-re pótlások alkalmazásával</w:t>
      </w:r>
    </w:p>
    <w:p w14:paraId="3B963DFA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 és 20 közötti számok és egyjegyűek összeadása, kivonása a 10-nél kisebb számokra vonatkozó összeadással, kivonással való analógia alapján</w:t>
      </w:r>
    </w:p>
    <w:p w14:paraId="0DD4814E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számkörben való összeadás, kivonás a 20-as számkörben tanultakkal való analógia alapján (tízesekre, egyesekre bontás felhasználásával)</w:t>
      </w:r>
    </w:p>
    <w:p w14:paraId="2C714CE0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9 (8, 7) hozzáadása, elvétele 10-1 (10-2, 10-3) alakban</w:t>
      </w:r>
    </w:p>
    <w:p w14:paraId="119F086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Különféle számolási eljárások megismerése és a tanuló számára legkézenfekvőbb kiválasztása, begyakorlása, például: 7+8=8+7=7+7+1=8+8-1=7+3+5=8+2+5=7+10-2</w:t>
      </w:r>
    </w:p>
    <w:p w14:paraId="1D12989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Szorzó- és bennfoglaló táblák belső összefüggéseinek és egymás közti kapcsolatainak alkalmazása számolások során, például: 6·8=6·5+6+6+6=(6·4)·2; 8·4=(4·4)·2</w:t>
      </w:r>
    </w:p>
    <w:p w14:paraId="6D74704E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Szorzatok, hányadosok kiszámolása ismert szorzatokhoz való viszonyítással</w:t>
      </w:r>
    </w:p>
    <w:p w14:paraId="27055AEC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Fogalmak</w:t>
      </w:r>
    </w:p>
    <w:p w14:paraId="137DC982" w14:textId="77777777" w:rsidR="00860CA5" w:rsidRPr="0097375C" w:rsidRDefault="00860CA5" w:rsidP="00860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Nincs új fogalom.</w:t>
      </w:r>
    </w:p>
    <w:p w14:paraId="5BA8356D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5F166F16" w14:textId="0019D531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Mérőszalagon</w:t>
      </w:r>
      <w:r w:rsidR="000753A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/100-as rúdon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számok hozzáadása és elvétele színes rudak tetszőleges számhoz való hozzáillesztésével, például sötétkék színes rúddal 9 hozzáadása és elvétele; az analógiák megfigyelése</w:t>
      </w:r>
    </w:p>
    <w:p w14:paraId="7AB08CAF" w14:textId="2EA171AC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Egyenlő tagok összeadása ujjak</w:t>
      </w:r>
      <w:r w:rsidR="00C1392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/tárgyak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segítségével</w:t>
      </w:r>
    </w:p>
    <w:p w14:paraId="621212C7" w14:textId="5110AFF6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„Hány ujjadat fogom? Hány ujjadat nem fogom?” játékos feladat párban</w:t>
      </w:r>
    </w:p>
    <w:p w14:paraId="083B5407" w14:textId="7785A064" w:rsidR="004F7BED" w:rsidRPr="0097375C" w:rsidRDefault="004F7BED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Hány gyöngyödet fogom? Hányat nem fogom? (gyöngyösszámolóval)</w:t>
      </w:r>
    </w:p>
    <w:p w14:paraId="6A674A3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Számképek felidézése, számok különböző tagolásainak megválasztása számolási eljárások során</w:t>
      </w:r>
    </w:p>
    <w:p w14:paraId="1796E55E" w14:textId="61C20259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Tojástartóval</w:t>
      </w:r>
      <w:r w:rsidR="003D04F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építőjátékkal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10-re pótlás és tízesátlépés lejátszása</w:t>
      </w:r>
    </w:p>
    <w:p w14:paraId="12EA0245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Azonos művelet kapcsán a tanulók egyénileg alkalmazott számolási eljárásainak megfogalmazása, megosztása</w:t>
      </w:r>
    </w:p>
    <w:p w14:paraId="3665D09B" w14:textId="50A28F32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„Boltos játék”: csak kerek tízesekkel lehet fizetni, a boltos visszaad</w:t>
      </w:r>
    </w:p>
    <w:p w14:paraId="286E12ED" w14:textId="77777777" w:rsidR="003D04F6" w:rsidRPr="0097375C" w:rsidRDefault="003D04F6" w:rsidP="003D04F6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477C4" w14:textId="19284E1E" w:rsidR="003D04F6" w:rsidRPr="0097375C" w:rsidRDefault="003D04F6" w:rsidP="003D04F6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TANESZKÖZÖK:</w:t>
      </w:r>
    </w:p>
    <w:p w14:paraId="075C5A71" w14:textId="4DCD23D8" w:rsidR="003D04F6" w:rsidRPr="0097375C" w:rsidRDefault="003D04F6" w:rsidP="003D04F6">
      <w:pPr>
        <w:pStyle w:val="Listaszerbekezds"/>
        <w:numPr>
          <w:ilvl w:val="0"/>
          <w:numId w:val="0"/>
        </w:numPr>
        <w:spacing w:before="240"/>
        <w:ind w:left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négyzethálós füzet: GY L - 5−6,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rúd</w:t>
      </w:r>
      <w:r w:rsidR="00D9194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különböző méretű Pötyikkel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194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szögekkel,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abakusz, kis/nagy tárgydoboz készlet MINIMAT elemekkel, tapintható relációs jelek, adaptált számolókorongok, tapintható halmazkarikák, lyukas tábla, tároló dobozok, csúszásgátló, tálca, pontírógép, optikai segédeszközök, felnagyított feladatlapok</w:t>
      </w:r>
      <w:r w:rsidR="00E6218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gyöngyös számoló</w:t>
      </w:r>
    </w:p>
    <w:p w14:paraId="512273BB" w14:textId="0B613375" w:rsidR="00860CA5" w:rsidRPr="0097375C" w:rsidRDefault="00475328" w:rsidP="00860CA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15. </w:t>
      </w:r>
      <w:r w:rsidR="00860CA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860CA5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Fejben számolás</w:t>
      </w:r>
    </w:p>
    <w:p w14:paraId="31BE9CF5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18 óra</w:t>
      </w:r>
    </w:p>
    <w:p w14:paraId="78983C8A" w14:textId="77777777" w:rsidR="00860CA5" w:rsidRPr="0097375C" w:rsidRDefault="00860CA5" w:rsidP="00860CA5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tanórákon is folyamatosan jelenjen meg!</w:t>
      </w:r>
    </w:p>
    <w:p w14:paraId="03577CA9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E56230E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98BAABF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fejben pontosan összead és kivon a 100-as számkörben;</w:t>
      </w:r>
    </w:p>
    <w:p w14:paraId="5E225958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emlékezetből tudja a kisegyszeregy és a megfelelő bennfoglalások, egyenlő részekre osztások eseteit a számok tízszereséig;</w:t>
      </w:r>
    </w:p>
    <w:p w14:paraId="66CA7DC0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érti a szorzó- és bennfoglaló táblák kapcsolatát;</w:t>
      </w:r>
    </w:p>
    <w:p w14:paraId="01472777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fejben pontosan számol a 100-as számkörben egyjegyűvel való szorzás és maradék nélküli osztás során;</w:t>
      </w:r>
    </w:p>
    <w:p w14:paraId="2AFE2836" w14:textId="77777777" w:rsidR="0097375C" w:rsidRDefault="0097375C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49C3789E" w14:textId="77777777" w:rsidR="0097375C" w:rsidRDefault="0097375C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247F03F5" w14:textId="77777777" w:rsidR="0097375C" w:rsidRDefault="0097375C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7D0C8E5A" w14:textId="7170C7DC" w:rsidR="0097375C" w:rsidRDefault="0097375C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0EB0484C" w14:textId="1BD24B60" w:rsidR="00060A8D" w:rsidRDefault="00060A8D" w:rsidP="00060A8D"/>
    <w:p w14:paraId="6DA26B74" w14:textId="77777777" w:rsidR="00060A8D" w:rsidRPr="00060A8D" w:rsidRDefault="00060A8D" w:rsidP="00060A8D"/>
    <w:p w14:paraId="45303299" w14:textId="77777777" w:rsidR="0097375C" w:rsidRDefault="0097375C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1CED3164" w14:textId="65BE00C3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lastRenderedPageBreak/>
        <w:t>Fejlesztési feladatok és ismeretek</w:t>
      </w:r>
    </w:p>
    <w:p w14:paraId="528C7D97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Fejben számolás egyes lépéseinek megértése, begyakorlása eszközökkel; az eszközök szükség szerinti használata feladatok megoldása során</w:t>
      </w:r>
    </w:p>
    <w:p w14:paraId="72BAEB2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Fejben számolás 20-as számkörben</w:t>
      </w:r>
    </w:p>
    <w:p w14:paraId="07DBF882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 és kivonás kerek tízesekkel a 100-as számkörben</w:t>
      </w:r>
    </w:p>
    <w:p w14:paraId="1CD955B1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 és kivonás kerek tízesekkel és egyjegyűekkel a 100-as számkörben</w:t>
      </w:r>
    </w:p>
    <w:p w14:paraId="58B91F32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Összeadás és kivonás teljes kétjegyűekkel és egyjegyűekkel a 100-as számkörben</w:t>
      </w:r>
    </w:p>
    <w:p w14:paraId="50EEAE55" w14:textId="668DC4AC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Teljes kétjegyű számok összeadása és kivonása 100-as számkörben eszközökkel, például tojástartókkal, </w:t>
      </w:r>
      <w:r w:rsidR="00FF41A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építőjátékokkal,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számtáblázatokkal, abakusszal, pénzzel</w:t>
      </w:r>
    </w:p>
    <w:p w14:paraId="6FA2E5A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Teljes kétjegyű számok összeadása és kivonása 100-as számkörben, fejben</w:t>
      </w:r>
    </w:p>
    <w:p w14:paraId="5751B573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szorzó- és bennfoglaló táblákon belüli kapcsolatok alapos megismerése, megértése tevékenységek, ábrák segítségével, és számolás a felfedezett összefüggések alkalmazásával </w:t>
      </w:r>
    </w:p>
    <w:p w14:paraId="74AADF01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szorzó- és bennfoglaló táblák közti kapcsolatok alapos megismerése, megértése tevékenységek, ábrák segítségével, és számolás a felfedezett összefüggések alkalmazásával</w:t>
      </w:r>
    </w:p>
    <w:p w14:paraId="5A3A2E9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2-es, 5-ös, 10-es, 3-as, 4-es, 9-es szorzó- és bennfoglaló táblák eseteinek emlékezetből való felidézése tízszeresig</w:t>
      </w:r>
    </w:p>
    <w:p w14:paraId="051A08D6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6-os, 7-es, 8-as szorzó- és bennfoglaló táblák eseteinek kiszámolása valamilyen számolási eljárás segítségével fejben tízszeresig</w:t>
      </w:r>
    </w:p>
    <w:p w14:paraId="52D1B323" w14:textId="2AD1AF64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számkörben szorzatok, hányadosok kiszámolása ismert szorzatokhoz való viszonyítással</w:t>
      </w:r>
    </w:p>
    <w:p w14:paraId="494264F9" w14:textId="56CE1EF4" w:rsidR="005E3356" w:rsidRPr="0097375C" w:rsidRDefault="005E3356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BUMM-olós játék – az adott szám többszöröseinél kell BUMM-ot mondani miközben egymás után mondják a számsort a körben ülők.</w:t>
      </w:r>
    </w:p>
    <w:p w14:paraId="51D224CC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05DA9335" w14:textId="77777777" w:rsidR="00860CA5" w:rsidRPr="0097375C" w:rsidRDefault="00860CA5" w:rsidP="00860C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kerek tízes</w:t>
      </w:r>
    </w:p>
    <w:p w14:paraId="2D4E1DB7" w14:textId="77777777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28D6B792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„Boltos játék”</w:t>
      </w:r>
    </w:p>
    <w:p w14:paraId="504D1775" w14:textId="3D46317C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„25 vagy semmi” játék </w:t>
      </w:r>
      <w:r w:rsidR="007809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(A játékhoz egy sorozat, 2-től 15-ig számozott kártya kell. A játékosok egymás után sorban választanak egyet a felfordított kártyák közül. Az nyer, akinek a választott számai kiadják a 25-öt. Ha valaki túllépi a 25-öt a játéknak még nincs vége, mert más még nyerhet. </w:t>
      </w:r>
      <w:r w:rsidR="007809A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Ha már minden játékos túllépte a határt, vagy elfogytak a kártyák, akkor döntetlen a játék.)</w:t>
      </w:r>
    </w:p>
    <w:p w14:paraId="3889BEEB" w14:textId="671993A6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„Számfuttatás” játék</w:t>
      </w:r>
      <w:r w:rsidR="008C33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(Egyesével mondják egymás után a gyerekek a számsort, miközben egy másik gyerek adott jelre elkezd egy másik számsort).</w:t>
      </w:r>
    </w:p>
    <w:p w14:paraId="176E07ED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Láncszámolások</w:t>
      </w:r>
    </w:p>
    <w:p w14:paraId="7332DEAB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Szorzat alapján a társnál lévő szám kitalálása: a szorzatot a csoport mondja a két játékosnál lévő egy-egy szám összeszorzásával, a saját tényezőnket ismerjük</w:t>
      </w:r>
    </w:p>
    <w:p w14:paraId="01954295" w14:textId="41DDC4DA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„Hajtogató”</w:t>
      </w:r>
      <w:r w:rsidR="00D34BD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 esetén)</w:t>
      </w:r>
    </w:p>
    <w:p w14:paraId="5627F65D" w14:textId="41501BFD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 képről többféle művelet olvasása</w:t>
      </w:r>
      <w:r w:rsidR="00C1561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(pl. Mennyit ér a bohóc?)</w:t>
      </w:r>
    </w:p>
    <w:p w14:paraId="56233C61" w14:textId="2311DF4D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5-10, 2-4-8, 3-6 szorzótáblák közti kapcsolatok vizsgálata </w:t>
      </w:r>
      <w:r w:rsidR="00D278D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kirakások/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ujjak segítségével, például 4 gyerek bal kezén mutat 3 ujjat, majd 4 gyerek két kezén mutat 3-3 ujjat; az egyes mutatásokról olvasások „számtannyelven”</w:t>
      </w:r>
    </w:p>
    <w:p w14:paraId="20D03E71" w14:textId="3E539620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5-10, 2-4-8, 3-6 szorzótáblák közti kapcsolatok vizsgálata korongok (vagy pénzek) kirakásával és azok tükrözésével különböző kiindulási helyzetekből, például két korong kirakása, tükörben látott korongok kirakása a tükör másik oldalára, az új kirakás tükrözése, és így tovább; az egyes helyzetekről olvasások „számtannyelven”</w:t>
      </w:r>
      <w:r w:rsidR="009D3B1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 esetén)</w:t>
      </w:r>
    </w:p>
    <w:p w14:paraId="118FBC88" w14:textId="77777777" w:rsidR="00C15617" w:rsidRPr="0097375C" w:rsidRDefault="00C15617" w:rsidP="00C1561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ED646" w14:textId="44EB4A57" w:rsidR="00C15617" w:rsidRPr="0097375C" w:rsidRDefault="00C15617" w:rsidP="00C1561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6BEF00D0" w14:textId="37BC11D5" w:rsidR="00C15617" w:rsidRPr="0097375C" w:rsidRDefault="00C15617" w:rsidP="00C1561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négyzethálós füzet: GY L - 5−6, </w:t>
      </w:r>
      <w:r w:rsidR="006912F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100-as rúd, abakusz, kis/nagy tárgydoboz készlet MINIMAT elemekkel, tapintható relációs jelek, adaptált logikai készlet, mágneskészlet, adaptált számolókorongok, tapintható halmazkarikák, lyukas tábla, tároló dobozok, csúszásgátló, tálca, pontírógép, rajzlap, hajtogatólap, optikai segédeszközök, felnagyított feladatlapok, gyurmaragasztó</w:t>
      </w:r>
      <w:r w:rsidR="00E6218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Tik-tak Bumm bomba</w:t>
      </w:r>
    </w:p>
    <w:p w14:paraId="3837DCEA" w14:textId="14DB64E7" w:rsidR="00860CA5" w:rsidRPr="0097375C" w:rsidRDefault="00475328" w:rsidP="00860CA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16. </w:t>
      </w:r>
      <w:r w:rsidR="00860CA5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860CA5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Alkotás térben és síkon</w:t>
      </w:r>
    </w:p>
    <w:p w14:paraId="5222C52A" w14:textId="77777777" w:rsidR="00860CA5" w:rsidRPr="0097375C" w:rsidRDefault="00860CA5" w:rsidP="00860CA5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 óra</w:t>
      </w:r>
    </w:p>
    <w:p w14:paraId="1AF2B307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BCAD40E" w14:textId="77777777" w:rsidR="00860CA5" w:rsidRPr="0097375C" w:rsidRDefault="00860CA5" w:rsidP="00860CA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F3605FC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szabadon épít, kirak formát, mintát adott testekből, síklapokból;</w:t>
      </w:r>
    </w:p>
    <w:p w14:paraId="369079C7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minta alapján létrehoz térbeli, síkbeli alkotásokat;</w:t>
      </w:r>
    </w:p>
    <w:p w14:paraId="5F9C89FA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sormintát, síkmintát felismer, folytat;</w:t>
      </w:r>
    </w:p>
    <w:p w14:paraId="13662EFD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alkotásában követi az adott feltételeket;</w:t>
      </w:r>
    </w:p>
    <w:p w14:paraId="52255A5A" w14:textId="0CA29E48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testeket épít élekből, lapokból; elkészíti a testek élvázát, hálóját; testeket épít </w:t>
      </w:r>
      <w:r w:rsidR="002B513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modellek/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képek, alaprajzok alapján; elkészíti egyszerű testek alaprajzát;</w:t>
      </w:r>
    </w:p>
    <w:p w14:paraId="7E08229B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síkidomokat hoz létre különféle eszközök segítségével;</w:t>
      </w:r>
    </w:p>
    <w:p w14:paraId="19249470" w14:textId="4359A3FA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alaklemezt, vonalzót, körzőt használ alkotáskor</w:t>
      </w:r>
      <w:r w:rsidR="003F14D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5F578B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megtalálja az összes, több feltételnek megfelelő építményt, síkbeli kirakást;</w:t>
      </w:r>
    </w:p>
    <w:p w14:paraId="03AE3496" w14:textId="77777777" w:rsidR="00860CA5" w:rsidRPr="0097375C" w:rsidRDefault="00860CA5" w:rsidP="00860CA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szimmetrikus alakzatokat hoz létre térben, síkban különböző eszközökkel; felismeri a szimmetriát valóságos dolgokon, síkbeli alakzatokon.</w:t>
      </w:r>
    </w:p>
    <w:p w14:paraId="4D23FDBD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8CA0BAE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Építés térbeli építőelemekből, testekből szabadon, másolással, megadott feltétel szerint</w:t>
      </w:r>
    </w:p>
    <w:p w14:paraId="7A2F121C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Építés egyszerűbb nézetek, egyszerűbb alaprajzok alapján</w:t>
      </w:r>
    </w:p>
    <w:p w14:paraId="7AD6BEC5" w14:textId="3EE49F0B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Síkbeli alkotások szabadon, másolással, megadott feltétel szerint: kirakások mozaiklapokkal, nyírás, tépés, hajtogatás, alakzatok határvonalainak elkészítése pálcákból, rajzolás (szabad kézzel, vonalzóval, alaklemezzel</w:t>
      </w:r>
      <w:r w:rsidR="003F14D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-gyengénlátók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617C7C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Sokszögek előállítása nyírással, hajtogatással, pálcikákkal, gumikarika kifeszítésével, vonalzós rajzolással adott feltételek szerint</w:t>
      </w:r>
    </w:p>
    <w:p w14:paraId="05F170B3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Sorminták, terülőminták kirakása és folytatása síkban, térben</w:t>
      </w:r>
    </w:p>
    <w:p w14:paraId="1A7D39BA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Szimmetrikus alakzatok létrehozása térben és síkban (például: építéssel, kirakással, nyírással, hajtogatással, festéssel), és szükség szerint a szimmetria meglétének ellenőrzése választott módszerrel (például: tükör, hajtogatás)</w:t>
      </w:r>
    </w:p>
    <w:p w14:paraId="511C5EF9" w14:textId="0B012938" w:rsidR="00860CA5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 feltételeknek megfelelő többféle alakzat, minta előállítása</w:t>
      </w:r>
    </w:p>
    <w:p w14:paraId="4697085C" w14:textId="77777777" w:rsidR="00060A8D" w:rsidRPr="0097375C" w:rsidRDefault="00060A8D" w:rsidP="00060A8D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45E75" w14:textId="77777777" w:rsidR="00860CA5" w:rsidRPr="0097375C" w:rsidRDefault="00860CA5" w:rsidP="00860CA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lastRenderedPageBreak/>
        <w:t>Fogalmak</w:t>
      </w:r>
    </w:p>
    <w:p w14:paraId="33588CD7" w14:textId="77777777" w:rsidR="00860CA5" w:rsidRPr="0097375C" w:rsidRDefault="00860CA5" w:rsidP="00860CA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alaprajz</w:t>
      </w:r>
    </w:p>
    <w:p w14:paraId="67E09E57" w14:textId="77777777" w:rsidR="0097375C" w:rsidRDefault="0097375C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428BA" w14:textId="77777777" w:rsidR="0097375C" w:rsidRDefault="0097375C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FE1E1" w14:textId="2F274B65" w:rsidR="00860CA5" w:rsidRPr="0097375C" w:rsidRDefault="00860CA5" w:rsidP="00860CA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4D296368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Színes rudakból, legóból, építőkockákból, dobozokból, hengerekből (például vécépapír guriga) városépítés, várépítés</w:t>
      </w:r>
    </w:p>
    <w:p w14:paraId="47D7717C" w14:textId="4E17B86E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„Szobasarok” cipősdobozból, belehelyezett játék megvilágítása 3 irányból, 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fény/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árnyékok megfigyelése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(aliglátók/gyengénlátók)</w:t>
      </w:r>
    </w:p>
    <w:p w14:paraId="663A7CDC" w14:textId="5D830953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Kirakások mozaiklapokból, 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logikai készlet elemeiből</w:t>
      </w:r>
    </w:p>
    <w:p w14:paraId="6CD4E21B" w14:textId="398527DB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Rövid ideig látott képről másolat készítése a vizuális memória fejlesztésére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(gyengénlátók)</w:t>
      </w:r>
    </w:p>
    <w:p w14:paraId="30209FA4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Papírharmonika hajtása, a hajtások szélén nyírások, a papírlap szétnyitása után az ismétlődő minta megfigyelése, például egymás kezét fogó gyerekek</w:t>
      </w:r>
    </w:p>
    <w:p w14:paraId="6E99142B" w14:textId="33D90FAD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Terítő, hópehely készítése hajtogatott papírból való </w:t>
      </w:r>
      <w:r w:rsidR="0041134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tépéssel/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nyírással</w:t>
      </w:r>
    </w:p>
    <w:p w14:paraId="01A79B4E" w14:textId="77777777" w:rsidR="00860CA5" w:rsidRPr="0097375C" w:rsidRDefault="00860CA5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Geometriai fejtörők, például tangram, gyufarejtvények</w:t>
      </w:r>
    </w:p>
    <w:p w14:paraId="15FD9F2F" w14:textId="26C0B0DA" w:rsidR="00860CA5" w:rsidRPr="0097375C" w:rsidRDefault="00C57FE9" w:rsidP="00860CA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Hőre puffadó filccel/zsineggel tapinthatóvá tett h</w:t>
      </w:r>
      <w:r w:rsidR="00860CA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áromszögek, négyszögek nyírása egy egyenes vonal mentén, a keletkező síkidomok számának és alakjának vizsgálata</w:t>
      </w:r>
    </w:p>
    <w:p w14:paraId="047E271E" w14:textId="41592E92" w:rsidR="008B67BC" w:rsidRPr="0097375C" w:rsidRDefault="008B67BC" w:rsidP="008B67BC">
      <w:pPr>
        <w:spacing w:before="480"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76AF4FF6" w14:textId="01223191" w:rsidR="008B67BC" w:rsidRPr="0097375C" w:rsidRDefault="00C57FE9" w:rsidP="008B67BC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hőre puffadó filc/zsineg, 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logikai készlet, </w:t>
      </w:r>
      <w:r w:rsidR="008B67B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rajztábla,</w:t>
      </w:r>
      <w:r w:rsidR="0041373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4D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pontozó, fólia, genoterm, érdes </w:t>
      </w:r>
      <w:r w:rsidR="00260B1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felületű </w:t>
      </w:r>
      <w:r w:rsidR="003F14D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csúszásgátló alátét, </w:t>
      </w:r>
      <w:r w:rsidR="0041373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síkidomok, rajzlap/hajtogatólap, Babylon készlet,</w:t>
      </w:r>
      <w:r w:rsidR="008B67B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GEOMAG-készlet, </w:t>
      </w:r>
      <w:r w:rsidR="003F14D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építődoboz, </w:t>
      </w:r>
      <w:r w:rsidR="0098250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TANGRAM típusú mozaikjátékok, </w:t>
      </w:r>
      <w:r w:rsidR="008B67B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domború ábrák, tapintható mértani testek</w:t>
      </w:r>
    </w:p>
    <w:p w14:paraId="4A33BF2C" w14:textId="3E9B74B2" w:rsidR="002B5138" w:rsidRPr="0097375C" w:rsidRDefault="002B5138" w:rsidP="002B51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3F51B" w14:textId="2FA6024D" w:rsidR="003F17CE" w:rsidRPr="0097375C" w:rsidRDefault="00475328" w:rsidP="00B602A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17. </w:t>
      </w:r>
      <w:r w:rsidR="003F17CE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3F17CE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Alakzatok geometriai tulajdonságai</w:t>
      </w:r>
    </w:p>
    <w:p w14:paraId="6A4EDFC1" w14:textId="77777777" w:rsidR="003F17CE" w:rsidRPr="0097375C" w:rsidRDefault="003F17CE" w:rsidP="003F17CE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 óra</w:t>
      </w:r>
    </w:p>
    <w:p w14:paraId="6EEACBDF" w14:textId="77777777" w:rsidR="003F17CE" w:rsidRPr="0097375C" w:rsidRDefault="003F17CE" w:rsidP="003F17C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09C2545" w14:textId="77777777" w:rsidR="003F17CE" w:rsidRPr="0097375C" w:rsidRDefault="003F17CE" w:rsidP="003F17C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6D9EA41" w14:textId="66D370DF" w:rsidR="00B8136F" w:rsidRPr="0097375C" w:rsidRDefault="00B8136F" w:rsidP="00B8136F">
      <w:pPr>
        <w:pStyle w:val="Listaszerbekezds"/>
        <w:ind w:left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környezetünk tárgyaiban geometriai alakzatokat fedez fel</w:t>
      </w:r>
    </w:p>
    <w:p w14:paraId="414E9A43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megkülönböztet, azonosít egyedi konkrét látott, hallott, mozgással, tapintással érzékelhető tárgyakat, dolgokat, helyzeteket, jeleket;</w:t>
      </w:r>
    </w:p>
    <w:p w14:paraId="7F80E024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személyek, tárgyak, dolgok, szavak, számok közül kiválogatja az adott tulajdonsággal rendelkező összes elemet;</w:t>
      </w:r>
    </w:p>
    <w:p w14:paraId="0E23C330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14:paraId="0D03B087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megkülönbözteti és szétválogatja szabadon választott vagy meghatározott geometriai tulajdonságok szerint a gyűjtött, megalkotott testeket, síkidomokat; </w:t>
      </w:r>
    </w:p>
    <w:p w14:paraId="6197E556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megfigyeli az alakzatok közös tulajdonságát, megfelelő címkéket talál megadott és halmazokba rendezett alakzatokhoz;</w:t>
      </w:r>
    </w:p>
    <w:p w14:paraId="1B45FA39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megtalálja a közös tulajdonsággal nem rendelkező alakzatokat;</w:t>
      </w:r>
    </w:p>
    <w:p w14:paraId="669D1859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megnevezi a tevékenységei során előállított, válogatásai során előkerülő alakzatokon megfigyelt tulajdonságokat;</w:t>
      </w:r>
    </w:p>
    <w:p w14:paraId="33BBFEA7" w14:textId="7D15A76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megnevezi a sík és görbült felületeket, a</w:t>
      </w:r>
      <w:r w:rsidR="009A469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egyenes és görbe vonalakat, szakaszokat tapasztalati ismeretei alapján;</w:t>
      </w:r>
    </w:p>
    <w:p w14:paraId="4E250ADC" w14:textId="6367459F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megnevezi a </w:t>
      </w:r>
      <w:r w:rsidR="009A469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háromszögeket, négyszögeket, köröket;</w:t>
      </w:r>
    </w:p>
    <w:p w14:paraId="7E1E6A9E" w14:textId="7807D974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megkülönböztet </w:t>
      </w:r>
      <w:r w:rsidR="009A469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tapintással azonosítható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tükrösen szimmetrikus és tükrösen nem szimmetrikus síkbeli alakzatokat; </w:t>
      </w:r>
    </w:p>
    <w:p w14:paraId="6FED2149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megszámlálja az egyszerű szögletes test lapjait;</w:t>
      </w:r>
    </w:p>
    <w:p w14:paraId="7722F151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megnevezi a téglatest lapjainak alakját, felismeri a téglatesten az egybevágó lapokat, megkülönbözteti a téglatesten az éleket, csúcsokat;</w:t>
      </w:r>
    </w:p>
    <w:p w14:paraId="12909DC0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tudja a téglalap oldalainak és csúcsainak számát, összehajtással megmutatja a téglalap szögeinek egyenlőségét;</w:t>
      </w:r>
    </w:p>
    <w:p w14:paraId="510082D3" w14:textId="784DF6CB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megmutatja a téglalap azonos hosszúságú oldalait és elhelyezkedésüket, </w:t>
      </w:r>
      <w:r w:rsidR="00A176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irányított összehajtással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megmutatja és megszámlálja a téglalap átlóit és szimmetriatengelyeit;</w:t>
      </w:r>
    </w:p>
    <w:p w14:paraId="1BA7BBB6" w14:textId="4C11CAEB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megfigyeli a kocka</w:t>
      </w:r>
      <w:r w:rsidR="00060A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speciális téglatest és a négyzet</w:t>
      </w:r>
      <w:r w:rsidR="00060A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speciális téglalap tulajdonságait;</w:t>
      </w:r>
    </w:p>
    <w:p w14:paraId="0CD8ED8B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megnevezi megfigyelt tulajdonságai alapján a téglatestet, kockát, téglalapot, négyzetet;</w:t>
      </w:r>
    </w:p>
    <w:p w14:paraId="791D985A" w14:textId="674A0CB5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megfigyelt tulajdonságaival jellemzi a létrehozott </w:t>
      </w:r>
      <w:r w:rsidR="00A1766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síkbeli és térbeli alkotást, mintázatot.</w:t>
      </w:r>
    </w:p>
    <w:p w14:paraId="7F6AB0FF" w14:textId="77777777" w:rsidR="003F17CE" w:rsidRPr="0097375C" w:rsidRDefault="003F17CE" w:rsidP="003F17C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3B153407" w14:textId="7777777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különbséget tesz testek és síkidomok között;</w:t>
      </w:r>
    </w:p>
    <w:p w14:paraId="3779C117" w14:textId="536C2657" w:rsidR="003F17CE" w:rsidRPr="0097375C" w:rsidRDefault="003F17CE" w:rsidP="003F17CE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kiválasztja megadott</w:t>
      </w:r>
      <w:r w:rsidR="0042464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tapintható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síkidomok közül a sokszögeket.</w:t>
      </w:r>
    </w:p>
    <w:p w14:paraId="54F1734F" w14:textId="77777777" w:rsidR="003F17CE" w:rsidRPr="0097375C" w:rsidRDefault="003F17CE" w:rsidP="003F17C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DE18360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Válogatások előállított vagy megadott testek között szabadon</w:t>
      </w:r>
    </w:p>
    <w:p w14:paraId="5F79E65F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Testek és síkidom modellek megkülönböztetése</w:t>
      </w:r>
    </w:p>
    <w:p w14:paraId="6287A4F3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Testek jellemző tulajdonságainak keresése, megfigyelése, megnevezése: sík vagy görbe felületek, „lyukas – nem lyukas”, „tömör”, „bemélyedése van”, „tükrös” </w:t>
      </w:r>
    </w:p>
    <w:p w14:paraId="08CFE156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Sokféle alakú testek közül a gömb és a szögletes testek kiemelése érzékszervi tapasztalatok alapján</w:t>
      </w:r>
    </w:p>
    <w:p w14:paraId="2A0458AA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Sokszöglapokkal határolt testek lapjainak, éleinek, csúcsainak megfigyelése</w:t>
      </w:r>
    </w:p>
    <w:p w14:paraId="03CA42FC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Egyszerű, sokszöglapokkal határolt test lapjainak megszámlálása</w:t>
      </w:r>
    </w:p>
    <w:p w14:paraId="01786D21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Téglatest lapjainak megszámlálása</w:t>
      </w:r>
    </w:p>
    <w:p w14:paraId="03FF4B95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Válogatások előállított vagy megadott síkidomok között szabadon</w:t>
      </w:r>
    </w:p>
    <w:p w14:paraId="74033645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Síkbeli alakzatok jellemző tulajdonságainak keresése, megfigyelése, megnevezése: egyenes vagy görbe határvonalak, „lyukasság”, „szögek beugrása”, „tükrösség”</w:t>
      </w:r>
    </w:p>
    <w:p w14:paraId="3A45E1AC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Sokféle alakú síklapok közül a körlap és a sokszögek kiemelése</w:t>
      </w:r>
    </w:p>
    <w:p w14:paraId="25EF4D97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Sokszögek előállítása során az oldal és csúcs szavak megismerése, használata</w:t>
      </w:r>
    </w:p>
    <w:p w14:paraId="688065FB" w14:textId="4F9A6A7F" w:rsidR="003F17CE" w:rsidRPr="0097375C" w:rsidRDefault="00424640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Tapintható s</w:t>
      </w:r>
      <w:r w:rsidR="003F17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okszögek oldalainak és csúcsainak megszámlálása </w:t>
      </w:r>
    </w:p>
    <w:p w14:paraId="20D53D01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Sokszögek elnevezése oldalak és csúcsok száma szerint</w:t>
      </w:r>
    </w:p>
    <w:p w14:paraId="2F921BA4" w14:textId="4B109FCF" w:rsidR="003F17CE" w:rsidRPr="0097375C" w:rsidRDefault="00424640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Tapintható há</w:t>
      </w:r>
      <w:r w:rsidR="003F17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romszögek, négyszögek, körlapok felismerése, kiválogatása, megnevezése</w:t>
      </w:r>
    </w:p>
    <w:p w14:paraId="133B38F9" w14:textId="11A580B5" w:rsidR="003F17CE" w:rsidRPr="0097375C" w:rsidRDefault="00190F3B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Tapintható té</w:t>
      </w:r>
      <w:r w:rsidR="003F17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glalap oldalainak és csúcsainak megszámlálása</w:t>
      </w:r>
    </w:p>
    <w:p w14:paraId="62056C7D" w14:textId="51D59B56" w:rsidR="003F17CE" w:rsidRPr="0097375C" w:rsidRDefault="00190F3B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Tapintható téglalap</w:t>
      </w:r>
      <w:r w:rsidR="003F17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átlóinak és tükör tengelyeinek megfigyelése</w:t>
      </w:r>
      <w:r w:rsidR="00907BC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irányított összehajtással</w:t>
      </w:r>
    </w:p>
    <w:p w14:paraId="051FF4EB" w14:textId="356DE354" w:rsidR="003F17CE" w:rsidRPr="0097375C" w:rsidRDefault="00907BC2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Tapintható sokszögek</w:t>
      </w:r>
      <w:r w:rsidR="003F17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közül a nem négyzet téglalapok és négyzetek kiválogatása</w:t>
      </w:r>
    </w:p>
    <w:p w14:paraId="3603985D" w14:textId="064AD609" w:rsidR="003F17CE" w:rsidRPr="0097375C" w:rsidRDefault="003F17CE" w:rsidP="003F17CE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  <w:r w:rsidR="0076118A"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</w:p>
    <w:p w14:paraId="42F8FC14" w14:textId="77777777" w:rsidR="003F17CE" w:rsidRPr="0097375C" w:rsidRDefault="003F17CE" w:rsidP="003F17CE">
      <w:pPr>
        <w:jc w:val="left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test, síkbeli alakzat; sík, görbe felület; egyenes, görbe vonal; oldal, csúcs, lap, sokszög, körlap, háromszög, négyszög, téglalap, négyzet</w:t>
      </w:r>
    </w:p>
    <w:p w14:paraId="64EB725D" w14:textId="77777777" w:rsidR="003F17CE" w:rsidRPr="0097375C" w:rsidRDefault="003F17CE" w:rsidP="003F17CE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378F5797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Olyan tárgycsoportban végzett válogatás, ami lehetőséget ad több szempont szerinti válogatásra (például: anyaguk szerint, színük szerint, alakjuk szerint); a figyelem ráirányítása a tárgyak alakja szerinti válogatásokra</w:t>
      </w:r>
    </w:p>
    <w:p w14:paraId="112014B9" w14:textId="1EF81034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Különféle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-lehetőleg rögzíthető-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hétköznapi tárgyak körülrajzolása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/gyurmázása gyurmaragsztóval, zsineggel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például 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felfordított/rögzített pohár, építőjáték,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plüssmackó, gumilabda, olló, dobókocka, kulcs; a körülrajzolások tapasztalatainak megbeszélése</w:t>
      </w:r>
    </w:p>
    <w:p w14:paraId="16C7C105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Kakukktojásjátékok, felismerő játékok, párkereső játékok kézbe fogható tárgyakkal, testekkel; letakart tárgyakkal, testekkel „vakon” tapogatva; hétköznapi tárgyakról készült fotókkal</w:t>
      </w:r>
    </w:p>
    <w:p w14:paraId="08449F0F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Kakukktojásjátékok, felismerő játékok, párkereső játékok kézbe fogható síkidomokkal</w:t>
      </w:r>
    </w:p>
    <w:p w14:paraId="4B96A571" w14:textId="77777777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Két téglatest összeragasztása „L” alakba, az „L” alakú test lapok szerinti borítása színes papírral, a keletkező lapok számlálása</w:t>
      </w:r>
    </w:p>
    <w:p w14:paraId="6D55B338" w14:textId="22543A0C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Síkidomok, testek alkotása például szívószálakból és madzagból, hurkapálcából és gyurmából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vagy Babylon</w:t>
      </w:r>
      <w:r w:rsidR="00B704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/GEOMAG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készlettel</w:t>
      </w:r>
    </w:p>
    <w:p w14:paraId="0BC95D03" w14:textId="16AC0E70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Háromszögek készítése különféle hosszúságú szívószáldarabokból, 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hurkapálcából és gyurmából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például: 3 cm, 6 cm, 5 cm; 3 cm, 6 cm, 9 cm (!); 3 cm, 6 cm, 10 cm</w:t>
      </w:r>
    </w:p>
    <w:p w14:paraId="470204B2" w14:textId="4D2BDC89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Négyszögek készítése szívószálból, 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hurkapálcából és gyurmából,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annak megfigyelése, hogy az oldalak hosszúsága nem határozza meg az alakot</w:t>
      </w:r>
    </w:p>
    <w:p w14:paraId="337AFAE1" w14:textId="40F843BD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Négyszögek készítése szívószálból úgy, hogy két-két szívószál hossza egyenlő (színe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/érdessége vagy vastagsága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azonos); a felfűzés sorrendjének változtatásával többek között a szomszédos és szemközti oldalak fogalmának megértése</w:t>
      </w:r>
    </w:p>
    <w:p w14:paraId="0FF757E4" w14:textId="7A194D3F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Szöges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(nálunk értsd: lyukas)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táblán alakzatok kifeszítése gumikarikával megadott minta alapján vagy megadott feltétel szerint</w:t>
      </w:r>
    </w:p>
    <w:p w14:paraId="1EF38A9D" w14:textId="4475F6ED" w:rsidR="003F17CE" w:rsidRPr="0097375C" w:rsidRDefault="003F17CE" w:rsidP="003F17CE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Különféle ponthálókon, rácsokon alakzatok másolása megadott minta alapján vagy rajzolás megadott feltétel szerint</w:t>
      </w:r>
    </w:p>
    <w:p w14:paraId="0B616C06" w14:textId="77777777" w:rsidR="00F54360" w:rsidRPr="0097375C" w:rsidRDefault="00F54360" w:rsidP="00F54360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FD3CC" w14:textId="00991258" w:rsidR="00F54360" w:rsidRPr="0097375C" w:rsidRDefault="00F54360" w:rsidP="00F54360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7C8EABC0" w14:textId="045E6340" w:rsidR="00F54360" w:rsidRPr="0097375C" w:rsidRDefault="00F54360" w:rsidP="00F54360">
      <w:p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szortírozók, tálcák, csúszásgátlók, tárgydobozok, </w:t>
      </w:r>
      <w:r w:rsidR="00C8572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síkidomok</w:t>
      </w:r>
      <w:r w:rsidR="00BB77F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572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tapintható mértani testek (tépőzáras hálóval), </w:t>
      </w:r>
      <w:r w:rsidR="00BB77F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hőre puffadó filc/zsineg, adaptált logikai készlet, rajztábla, pontozó, fólia, genoterm, érdes felületű csúszásgátló alátét, rajzlap/hajtogatólap, Babylon készlet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04B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GEOMAG készlet, </w:t>
      </w:r>
      <w:r w:rsidR="00664779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gyurmaragasztó</w:t>
      </w:r>
      <w:r w:rsidR="00065BDD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csiszolóvászon, hurkapálca, gyurma, tálca, hagyományos és valamivel bevont, ill. vékony-vastag szívószálak, tompa hegyű tű, gumigyűrű, „postás gumi”</w:t>
      </w:r>
    </w:p>
    <w:p w14:paraId="314F65C7" w14:textId="5A84E9AD" w:rsidR="00A00B2A" w:rsidRPr="0097375C" w:rsidRDefault="00475328" w:rsidP="00A00B2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18. </w:t>
      </w:r>
      <w:r w:rsidR="00A00B2A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A00B2A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Transzformációk</w:t>
      </w:r>
    </w:p>
    <w:p w14:paraId="4E004049" w14:textId="77777777" w:rsidR="00A00B2A" w:rsidRPr="0097375C" w:rsidRDefault="00A00B2A" w:rsidP="00A00B2A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lastRenderedPageBreak/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óra</w:t>
      </w:r>
    </w:p>
    <w:p w14:paraId="7AAF04D0" w14:textId="77777777" w:rsidR="00A00B2A" w:rsidRPr="0097375C" w:rsidRDefault="00A00B2A" w:rsidP="00A00B2A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275886AA" w14:textId="77777777" w:rsidR="00A00B2A" w:rsidRPr="0097375C" w:rsidRDefault="00A00B2A" w:rsidP="00A00B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A32FF34" w14:textId="77777777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tapasztalattal rendelkezik mozgással, kirakással a tükörkép előállításáról;</w:t>
      </w:r>
    </w:p>
    <w:p w14:paraId="61752064" w14:textId="77777777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szimmetrikus alakzatokat hoz létre térben, síkban különböző eszközökkel; felismeri a szimmetriát valóságos dolgokon, síkbeli alakzatokon;</w:t>
      </w:r>
    </w:p>
    <w:p w14:paraId="65688680" w14:textId="77777777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megépíti, kirakja, megrajzolja hálón, jelölés nélküli lapon sablonnal, másolópapír segítségével alakzat tükörképét, eltolt képét;</w:t>
      </w:r>
    </w:p>
    <w:p w14:paraId="75FCC519" w14:textId="27F2C9C4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ellenőrzi a tükrözés, eltolás helyességét </w:t>
      </w:r>
      <w:r w:rsidR="0073674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tapintás/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tükör vagy másolópapír segítségével;</w:t>
      </w:r>
    </w:p>
    <w:p w14:paraId="7D223FCC" w14:textId="77777777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követi a sormintában vagy a síkmintában lévő szimmetriát;</w:t>
      </w:r>
    </w:p>
    <w:p w14:paraId="25F66EB8" w14:textId="55CEAD49" w:rsidR="00A00B2A" w:rsidRPr="0097375C" w:rsidRDefault="00A00B2A" w:rsidP="00A00B2A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térben, síkban az eredetihez hasonló testeket, síkidomokat alkot nagyított vagy kicsinyített elemekből; az eredetihez hasonló síkidomokat rajzol hálón</w:t>
      </w:r>
      <w:r w:rsidR="0073674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025B30" w14:textId="77777777" w:rsidR="00A00B2A" w:rsidRPr="0097375C" w:rsidRDefault="00A00B2A" w:rsidP="00A00B2A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771322E" w14:textId="77777777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Szimmetriák, tükörképek megfigyelése a természetes és az épített környezetben térben és síkban</w:t>
      </w:r>
    </w:p>
    <w:p w14:paraId="5C9EDE5C" w14:textId="4D25F0B9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Tárgyak, építmények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/modellek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képek tükörképének megfigyelése térben, síkban 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tapintás/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tükör segítségével</w:t>
      </w:r>
    </w:p>
    <w:p w14:paraId="55C54C7B" w14:textId="1C6695CF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Tárgyak, építmények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/modellek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képek tükörképének kirakása, előállítása különböző tevékenységek során; a kapott alakzat ellenőrzése 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tapintás/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tükör segítségével</w:t>
      </w:r>
    </w:p>
    <w:p w14:paraId="0D13FB74" w14:textId="1FD243F1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Síkbeli alakzatok tükörtengelyeinek keresése 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tapintással/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tükörrel, hajtogatással</w:t>
      </w:r>
    </w:p>
    <w:p w14:paraId="52A252C7" w14:textId="77777777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Alakzatok eltolt képének előállítása térben és síkban mozgással, mozgatással, másolópapír segítségével</w:t>
      </w:r>
    </w:p>
    <w:p w14:paraId="384E7AA1" w14:textId="52A72829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Sor- és síkminták készítése eltolással</w:t>
      </w:r>
      <w:r w:rsidR="00165B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(gyengénlátók), hajtogatással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tükrözéssel</w:t>
      </w:r>
      <w:r w:rsidR="009B1F1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C34044" w14:textId="77777777" w:rsidR="00A00B2A" w:rsidRPr="0097375C" w:rsidRDefault="00A00B2A" w:rsidP="00A00B2A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1E853903" w14:textId="77777777" w:rsidR="00A00B2A" w:rsidRPr="0097375C" w:rsidRDefault="00A00B2A" w:rsidP="00A00B2A">
      <w:pPr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tükörkép, tükörtengely, eltolt kép, mozgatás</w:t>
      </w:r>
    </w:p>
    <w:p w14:paraId="77E8E66D" w14:textId="77777777" w:rsidR="00A00B2A" w:rsidRPr="0097375C" w:rsidRDefault="00A00B2A" w:rsidP="00A00B2A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3CDCE899" w14:textId="77777777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„Tükörjáték” során a pár egyik tagja az eredeti, a másik pedig a tükörkép</w:t>
      </w:r>
    </w:p>
    <w:p w14:paraId="01D3F8F2" w14:textId="77777777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Építések, mozgatások úgy, hogy a két kéz egyszerre ugyanazt csinálja egymás tükörképeként</w:t>
      </w:r>
    </w:p>
    <w:p w14:paraId="3C021AB4" w14:textId="0D2A69AA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Szimmetria tengelye szerint két különböző színnel színezett szív vizsgálata tükörrel; megadott ábrák vizsgálata, „Előállítható-e az adott szív és tükör segítségével az ábra? Ha igen, akkor hogyan?”</w:t>
      </w:r>
      <w:r w:rsidR="00B365D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(gyengénlátók)</w:t>
      </w:r>
    </w:p>
    <w:p w14:paraId="2F245F46" w14:textId="03DCB671" w:rsidR="00157537" w:rsidRPr="0097375C" w:rsidRDefault="00157537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Ugyanolyan ruhadarabok felvétele</w:t>
      </w:r>
    </w:p>
    <w:p w14:paraId="37C74D7A" w14:textId="77777777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Papírlap egyik oldalára festékpaca nyomása, a papír másik felének ráhajtása, a papír szétnyitása, a készült minta kiegészítése</w:t>
      </w:r>
    </w:p>
    <w:p w14:paraId="73F402E1" w14:textId="1ECAE544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Összehajtott papírból alakzat ki</w:t>
      </w:r>
      <w:r w:rsidR="00A42E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nyírása/tépése</w:t>
      </w:r>
    </w:p>
    <w:p w14:paraId="731F6F77" w14:textId="4050AD34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Összehajtott papírra rajzolt</w:t>
      </w:r>
      <w:r w:rsidR="00A42E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/hőre puffadó filccel rajzolt/fonallal felragasztott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alakzat határvonalainak átbökése gombostűvel</w:t>
      </w:r>
    </w:p>
    <w:p w14:paraId="180420A5" w14:textId="0CFF0790" w:rsidR="00A00B2A" w:rsidRPr="0097375C" w:rsidRDefault="00A00B2A" w:rsidP="00A00B2A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Néhány kirakott logikai lap (színes rúd) tükörképének megépítése függőleges tengelyre nézve, vízszintes tengelyre nézve (ahogy a tóban látszik)</w:t>
      </w:r>
      <w:r w:rsidR="00B365D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 előállítása lyukas táblán</w:t>
      </w:r>
    </w:p>
    <w:p w14:paraId="619301E3" w14:textId="77777777" w:rsidR="00B365D0" w:rsidRPr="0097375C" w:rsidRDefault="00B365D0" w:rsidP="00B365D0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8440C" w14:textId="493717A5" w:rsidR="00B365D0" w:rsidRPr="0097375C" w:rsidRDefault="00B365D0" w:rsidP="00B365D0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SPECIÁLIS TANESZKÖZÖK</w:t>
      </w:r>
    </w:p>
    <w:p w14:paraId="12A1F014" w14:textId="0D855930" w:rsidR="00B365D0" w:rsidRPr="0097375C" w:rsidRDefault="00B365D0" w:rsidP="00B365D0">
      <w:p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Lego, duplo alaplappal, lyukas tábla szögekkel, gumigyűrűk, </w:t>
      </w:r>
      <w:r w:rsidR="00336E3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daptált logikai készlet</w:t>
      </w:r>
      <w:r w:rsidR="00336E3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hőre puffadó filccel rajzolt/fonallal felragasztott alakzatok</w:t>
      </w:r>
      <w:r w:rsidR="0015753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egyforma tapintású, színű ruhadarabok</w:t>
      </w:r>
      <w:r w:rsidR="00793B9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hullahopp karikák</w:t>
      </w:r>
    </w:p>
    <w:p w14:paraId="6C995A1C" w14:textId="77777777" w:rsidR="00336E32" w:rsidRPr="0097375C" w:rsidRDefault="00336E32" w:rsidP="00B365D0">
      <w:pPr>
        <w:rPr>
          <w:rFonts w:ascii="Times New Roman" w:eastAsia="Cambria" w:hAnsi="Times New Roman" w:cs="Times New Roman"/>
          <w:smallCaps/>
          <w:color w:val="000000" w:themeColor="text1"/>
          <w:sz w:val="24"/>
          <w:szCs w:val="24"/>
        </w:rPr>
      </w:pPr>
    </w:p>
    <w:p w14:paraId="4FE40D5C" w14:textId="43900775" w:rsidR="00B55385" w:rsidRPr="0097375C" w:rsidRDefault="00475328" w:rsidP="00B365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bCs/>
          <w:smallCaps/>
          <w:color w:val="000000" w:themeColor="text1"/>
          <w:sz w:val="24"/>
          <w:szCs w:val="24"/>
        </w:rPr>
        <w:t xml:space="preserve">19. </w:t>
      </w:r>
      <w:r w:rsidR="00B55385" w:rsidRPr="0097375C">
        <w:rPr>
          <w:rFonts w:ascii="Times New Roman" w:eastAsia="Cambria" w:hAnsi="Times New Roman" w:cs="Times New Roman"/>
          <w:b/>
          <w:bCs/>
          <w:smallCaps/>
          <w:color w:val="000000" w:themeColor="text1"/>
          <w:sz w:val="24"/>
          <w:szCs w:val="24"/>
        </w:rPr>
        <w:t>Témakör:</w:t>
      </w:r>
      <w:r w:rsidR="00B55385" w:rsidRPr="0097375C">
        <w:rPr>
          <w:rFonts w:ascii="Times New Roman" w:eastAsia="Cambria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B5538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Tájékozódás térben és síkon</w:t>
      </w:r>
    </w:p>
    <w:p w14:paraId="7AE1658C" w14:textId="77777777" w:rsidR="00B55385" w:rsidRPr="0097375C" w:rsidRDefault="00B55385" w:rsidP="00B5538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 óra</w:t>
      </w:r>
    </w:p>
    <w:p w14:paraId="3401B7FA" w14:textId="77777777" w:rsidR="00B55385" w:rsidRPr="0097375C" w:rsidRDefault="00B55385" w:rsidP="00B55385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tanórákon is folyamatosan jelenjen meg!</w:t>
      </w:r>
    </w:p>
    <w:p w14:paraId="40FBBF12" w14:textId="77777777" w:rsidR="00B55385" w:rsidRPr="0097375C" w:rsidRDefault="00B55385" w:rsidP="00B5538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14DDF9CC" w14:textId="77777777" w:rsidR="00B55385" w:rsidRPr="0097375C" w:rsidRDefault="00B55385" w:rsidP="00B5538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22C4BBF0" w14:textId="77777777" w:rsidR="00B55385" w:rsidRPr="0097375C" w:rsidRDefault="00B55385" w:rsidP="00B5538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helyesen használja az irányokat és távolságokat jelölő kifejezéseket térben és síkon;</w:t>
      </w:r>
    </w:p>
    <w:p w14:paraId="706A9BD5" w14:textId="7AC6FACC" w:rsidR="00B55385" w:rsidRPr="0097375C" w:rsidRDefault="00B55385" w:rsidP="00B5538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tájékozódik lakóhelyén, bejárt terepen: bejárt útvonalon visszatalál adott helyre, </w:t>
      </w:r>
    </w:p>
    <w:p w14:paraId="44E93CAE" w14:textId="39EB7208" w:rsidR="00B55385" w:rsidRPr="0097375C" w:rsidRDefault="00060A8D" w:rsidP="00B55385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nagyított, speciális </w:t>
      </w:r>
      <w:r w:rsidR="00B5538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térképen, négyzethálón megtalál pontot két adat segítségével</w:t>
      </w:r>
      <w:r w:rsidR="00B150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(gyengénlátó)</w:t>
      </w:r>
      <w:r w:rsidR="00B5538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C9B441" w14:textId="77777777" w:rsidR="00B55385" w:rsidRPr="0097375C" w:rsidRDefault="00B55385" w:rsidP="00B5538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F1501AC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Irányokat, távolságokat jelölő szavak jelentésének megismerése térben és síkban tevékenységekkel és játékos szituációkkal</w:t>
      </w:r>
    </w:p>
    <w:p w14:paraId="73EDF813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Tájékozódást segítő játékok, tevékenységek nagymozgásokkal</w:t>
      </w:r>
    </w:p>
    <w:p w14:paraId="0B52F3E1" w14:textId="65C70D20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Útvonalak bejárása utánzással; </w:t>
      </w:r>
      <w:r w:rsidR="00B4128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támpontok követése,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az útvonal tudatosítása</w:t>
      </w:r>
      <w:r w:rsidR="00BD205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(pl. „Lego térkép” készítése, követése)</w:t>
      </w:r>
    </w:p>
    <w:p w14:paraId="0862C5B3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Bejárt útvonal újrajárása emlékezetből</w:t>
      </w:r>
    </w:p>
    <w:p w14:paraId="50471807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Téri tájékozódás mozgással, tárgyak mozgatásával </w:t>
      </w:r>
    </w:p>
    <w:p w14:paraId="5271A0A1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Függőleges és vízszintes síkon való tájékozódás tárgyak elhelyezésével, mozgatásával, például „fölé”, „alá” többféle értelmezése</w:t>
      </w:r>
    </w:p>
    <w:p w14:paraId="6C2C2364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Térbeli és síkbeli elhelyezkedést kifejező szavak jelentésének megismerése játékos tevékenységekkel</w:t>
      </w:r>
    </w:p>
    <w:p w14:paraId="7456AA89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Irány és állás megfigyelése, követése az olvasáshoz, íráshoz kapcsolódva</w:t>
      </w:r>
    </w:p>
    <w:p w14:paraId="3BD949AC" w14:textId="092FD4AC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Hely meghatározása s</w:t>
      </w:r>
      <w:r w:rsidR="00D876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peciális s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akktáblán</w:t>
      </w:r>
    </w:p>
    <w:p w14:paraId="19EC27B9" w14:textId="1EF7E68D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Tájékozódás négyzethálón</w:t>
      </w:r>
      <w:r w:rsidR="00D876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/lyukas táblán</w:t>
      </w:r>
    </w:p>
    <w:p w14:paraId="13BCAEB0" w14:textId="77777777" w:rsidR="00B55385" w:rsidRPr="0097375C" w:rsidRDefault="00B55385" w:rsidP="00B55385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48865E8B" w14:textId="77777777" w:rsidR="00B55385" w:rsidRPr="0097375C" w:rsidRDefault="00B55385" w:rsidP="00B553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jobb, bal, le, fel, előtte, mögötte, mellette, kint, bent, előre, hátra, távolabb, közelebb</w:t>
      </w:r>
    </w:p>
    <w:p w14:paraId="65E5D4B5" w14:textId="77777777" w:rsidR="00B55385" w:rsidRPr="0097375C" w:rsidRDefault="00B55385" w:rsidP="00B55385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3D1E1845" w14:textId="401C5F1C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„Hideg-meleg” játék kincskeresésre</w:t>
      </w:r>
    </w:p>
    <w:p w14:paraId="1B799695" w14:textId="458E0EF9" w:rsidR="00835366" w:rsidRPr="0097375C" w:rsidRDefault="00835366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Óraeldugós játék vekkerrel</w:t>
      </w:r>
    </w:p>
    <w:p w14:paraId="362869A0" w14:textId="75E1428A" w:rsidR="00D876F4" w:rsidRPr="0097375C" w:rsidRDefault="00D876F4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„Navigátoros” játék (a társ navigál</w:t>
      </w:r>
      <w:r w:rsidR="00495DC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 a kormánykereket tartó vezetőt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40B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irány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tévesztésnél: „Újra</w:t>
      </w:r>
      <w:r w:rsidR="00AC4B7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tervezés!</w:t>
      </w:r>
      <w:r w:rsidR="00AC4B7B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DC2B166" w14:textId="10D148F2" w:rsidR="00835366" w:rsidRPr="0097375C" w:rsidRDefault="00835366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Búvárok kincsvadászata- valaki a hajóról navigál (csak a céltárgyhoz nyúlhat, máskülönben vissza kell térnie a bázisra)</w:t>
      </w:r>
    </w:p>
    <w:p w14:paraId="4E94408C" w14:textId="5E31FADF" w:rsidR="00835366" w:rsidRPr="0097375C" w:rsidRDefault="00835366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Székekből kötelekkel, gumiszalagokkal labirintus kirakása- ő mondja el az útvonalát menet közben/ő mondja el utólag emlékezetbő/valaki navigálja a tevékenység során. Utóbbi esetben a kötelekre csengőket teszünk. Hangjelzés figyelmeztet a hibára.</w:t>
      </w:r>
    </w:p>
    <w:p w14:paraId="4695D3DA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Irányokat jelölő szavak értelmezése térben és síkon, például tolltartó helyezése a szék mellé balra, jobbra, fölé, alá úgy, hogy a székhez nem nyúlunk; majd ceruza helyezése a füzet mellé balra, jobbra, fölé (!), alá (!) úgy, hogy a füzethez nem nyúlunk</w:t>
      </w:r>
    </w:p>
    <w:p w14:paraId="7CED224A" w14:textId="6E2F28C0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Tájékozódás a babaházban: jobbra, balra, előre, hátra, fel, le; tájékozódás labirintusban és négyzethálós mintákon: jobbra, balra, előre, hátra, fel, le; tájékozódás vonalrendszerbe rajzolt házban és a ház „utcájában”: jobbra, balra, előre, hátra, fel, le</w:t>
      </w:r>
    </w:p>
    <w:p w14:paraId="223B2E8F" w14:textId="6A920C6F" w:rsidR="00AC4B7B" w:rsidRPr="0097375C" w:rsidRDefault="00AC4B7B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„Szabadítsd ki a hercegnőt!”- labirintus játék (Varrott labirintusban egy golyót kell kivezetni.</w:t>
      </w:r>
    </w:p>
    <w:p w14:paraId="304977C1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„Telefonos” játék logikai lapokkal, mozaiklapokkal, színes rudakkal</w:t>
      </w:r>
    </w:p>
    <w:p w14:paraId="0D83FF28" w14:textId="273F50F9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„Különbségkereső” játék párban: két tanuló hátára ragasztott</w:t>
      </w:r>
      <w:r w:rsidR="00F53BC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/csipeszelt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egy-egy kép</w:t>
      </w:r>
      <w:r w:rsidR="00F53BC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/felirat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közötti különbségek megtalálása</w:t>
      </w:r>
    </w:p>
    <w:p w14:paraId="7720727C" w14:textId="1E30660A" w:rsidR="00CA4828" w:rsidRPr="0097375C" w:rsidRDefault="00CA4828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Megbízatások teljesítése (pl. a tízórai elhozása az ebédlőből)</w:t>
      </w:r>
    </w:p>
    <w:p w14:paraId="1BE0656B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Ismert útvonal leírása szóban, például: „Hogyan jutsz az iskolából a játszótérre?”</w:t>
      </w:r>
    </w:p>
    <w:p w14:paraId="0A9F8314" w14:textId="120830F6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Bekötött szemű gyerek irányítása adott célhoz, a célban a kendő levétele után azonos úton visszatalálás a kiindulópontra</w:t>
      </w:r>
      <w:r w:rsidR="00757C9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</w:t>
      </w:r>
      <w:r w:rsidR="0074025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 esetén</w:t>
      </w:r>
      <w:r w:rsidR="00757C9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4745B80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Szituációs játékban színházjegyek, mozijegyek alapján ülőhelyek megtalálása</w:t>
      </w:r>
    </w:p>
    <w:p w14:paraId="1EE7110C" w14:textId="77777777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„Vándorvezér” játék sakktáblán, például „f4-ről 2 mezőt felfele lépve hova jutunk?”</w:t>
      </w:r>
    </w:p>
    <w:p w14:paraId="2185C125" w14:textId="45A06A78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„Vonalvezetős” játék irányok és távolságok megadásával, melynek során különböző formák rajzolódnak ki a négyzethálón, például 2 lépés fel, 3 lépés balra...</w:t>
      </w:r>
      <w:r w:rsidR="00B150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</w:t>
      </w:r>
      <w:r w:rsidR="00D631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esetén</w:t>
      </w:r>
      <w:r w:rsidR="00B150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4F5C5E" w14:textId="75C42D1C" w:rsidR="00B55385" w:rsidRPr="0097375C" w:rsidRDefault="00B55385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Négyzethálóra rajzolt minta alapján a vonalvezetés diktálása társnak</w:t>
      </w:r>
      <w:r w:rsidR="00B150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(gyengénlátók</w:t>
      </w:r>
      <w:r w:rsidR="00D6310F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esetén</w:t>
      </w:r>
      <w:r w:rsidR="00B150F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6785DC" w14:textId="50484FBD" w:rsidR="00A7743A" w:rsidRPr="0097375C" w:rsidRDefault="00A7743A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Gombtorony lemásolása </w:t>
      </w:r>
      <w:r w:rsidR="001F6DC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kirakással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-eltérő méretű, vastagságú, anyagú gombok másolása minta után</w:t>
      </w:r>
    </w:p>
    <w:p w14:paraId="1B1AB81C" w14:textId="3E5095D3" w:rsidR="001C50F2" w:rsidRPr="0097375C" w:rsidRDefault="001C50F2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Akadálypálya-nagymozgásos cirkulációs feladatok lekövetése </w:t>
      </w:r>
    </w:p>
    <w:p w14:paraId="3490912D" w14:textId="7737C7FF" w:rsidR="001C50F2" w:rsidRPr="0097375C" w:rsidRDefault="001C50F2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Lábbal tapintható egyenes és görbe vonalak követése (pl. kötél, gumiszalag szőnyegek szegélye,)</w:t>
      </w:r>
    </w:p>
    <w:p w14:paraId="32006631" w14:textId="235ECB43" w:rsidR="006F2B1F" w:rsidRPr="0097375C" w:rsidRDefault="006F2B1F" w:rsidP="00B55385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Gumilapon (pl. a pontírógép apró mintás alátététén) félbe hajtott lágypapírok (hajtogatólapok), fóliák mintázása- egyenes, görbe vonalak, körbe rajzolt duplo, logikai lapok stb. A tükrözés szemléltetése széthajtás után adott pontok egymással való megfeleltetésével, ill. az egybevágóság ellenőrzése a behajtás után.</w:t>
      </w:r>
    </w:p>
    <w:p w14:paraId="44AE20B6" w14:textId="77777777" w:rsidR="00495DC3" w:rsidRPr="0097375C" w:rsidRDefault="00495DC3" w:rsidP="00495DC3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37378" w14:textId="7885EBA5" w:rsidR="00495DC3" w:rsidRPr="0097375C" w:rsidRDefault="00495DC3" w:rsidP="00495DC3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7CE17FF5" w14:textId="6AE12B65" w:rsidR="00495DC3" w:rsidRPr="0097375C" w:rsidRDefault="00495DC3" w:rsidP="00495DC3">
      <w:pPr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adaptált logikai lapok tartóval, tapintható, nagyított, kontrasztos jelek és ábrák, </w:t>
      </w:r>
      <w:r w:rsidR="00E30F2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labirintus játék,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lyukas tábla</w:t>
      </w:r>
      <w:r w:rsidR="0081722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szögekkel, gumikkal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00B2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apró tárgyak,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tároló dobozok,</w:t>
      </w:r>
      <w:r w:rsidR="00E30F2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csúszásgátló, tálca, tapintható logikai játékok, diktafon, terepasztal, </w:t>
      </w:r>
      <w:r w:rsidR="00E30F24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Lego alaplappal</w:t>
      </w:r>
      <w:r w:rsidR="00A00B2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Kinder tojások tartója (csomagolóanyag), kontrasztos, ill. tapintható jelzések a falakon, ajtókon</w:t>
      </w:r>
      <w:r w:rsidR="002013E3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bábok, babzsákok</w:t>
      </w:r>
      <w:r w:rsidR="001C50F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Tipróka, gumiszalag/szőnyegszegély/kötél</w:t>
      </w:r>
      <w:r w:rsidR="0054773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egymásra építhető</w:t>
      </w:r>
      <w:r w:rsidR="00D400D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A5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eltérő felületű </w:t>
      </w:r>
      <w:r w:rsidR="00D400D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dobogók,</w:t>
      </w:r>
      <w:r w:rsidR="00547735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egyensúlyozó párna</w:t>
      </w:r>
      <w:r w:rsidR="0060703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négyzethálós füzet: GY L - 5−6, kétágú gyöngyös számoló rudak</w:t>
      </w:r>
      <w:r w:rsidR="006A14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PICASCO </w:t>
      </w:r>
      <w:r w:rsidR="006A14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mozaikjáték</w:t>
      </w:r>
      <w:r w:rsidR="007040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típusú játék</w:t>
      </w:r>
      <w:r w:rsidR="006A1491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taktilis párosítósorok</w:t>
      </w:r>
      <w:r w:rsidR="0083536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csengő, székek, „kincsek”</w:t>
      </w:r>
      <w:r w:rsidR="00700D0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szükséges optikai segédeszközök, nagyítók, ceruzafogó</w:t>
      </w:r>
      <w:r w:rsidR="00EE2C1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lágypapír, gumialátét, rajztábla, pontozó, fóliák, genoterm</w:t>
      </w:r>
      <w:r w:rsidR="00A7743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különböző méretű, anyagú, vastagságú, felületű gombok</w:t>
      </w:r>
      <w:r w:rsidR="0001404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vekker</w:t>
      </w:r>
    </w:p>
    <w:p w14:paraId="675B6E9C" w14:textId="340B0D4E" w:rsidR="00CD5607" w:rsidRPr="0097375C" w:rsidRDefault="00475328" w:rsidP="00CD560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20. </w:t>
      </w:r>
      <w:r w:rsidR="00CD5607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CD5607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Összefüggések, kapcsolatok, szabályszerűségek felismerése</w:t>
      </w:r>
    </w:p>
    <w:p w14:paraId="39AF365B" w14:textId="77777777" w:rsidR="00CD5607" w:rsidRPr="0097375C" w:rsidRDefault="00CD5607" w:rsidP="00CD560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 óra</w:t>
      </w:r>
    </w:p>
    <w:p w14:paraId="11C5192D" w14:textId="77777777" w:rsidR="00CD5607" w:rsidRPr="0097375C" w:rsidRDefault="00CD5607" w:rsidP="00CD5607">
      <w:pPr>
        <w:pStyle w:val="Cmsor3"/>
        <w:spacing w:before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témakör tartalma további tanórákon is folyamatosan jelenjen meg!</w:t>
      </w:r>
    </w:p>
    <w:p w14:paraId="51639E33" w14:textId="77777777" w:rsidR="00CD5607" w:rsidRPr="0097375C" w:rsidRDefault="00CD5607" w:rsidP="00CD560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75B8F5F9" w14:textId="77777777" w:rsidR="00CD5607" w:rsidRPr="0097375C" w:rsidRDefault="00CD5607" w:rsidP="00CD560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3C13D6E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részt vesz memóriajátékokban különféle tulajdonságok szerinti párok keresésében;</w:t>
      </w:r>
    </w:p>
    <w:p w14:paraId="375E750F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személyek, tárgyak, dolgok, időpontok, számok, testek, síklapok közötti egyszerű viszonyokat, kapcsolatokat;</w:t>
      </w:r>
    </w:p>
    <w:p w14:paraId="3DBDA0F5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érti a problémákban szereplő adatok viszonyát;</w:t>
      </w:r>
    </w:p>
    <w:p w14:paraId="2ED4AF0C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megfogalmazza a felismert összefüggéseket;</w:t>
      </w:r>
    </w:p>
    <w:p w14:paraId="304C233F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összefüggéseket keres sorozatok elemei között; </w:t>
      </w:r>
    </w:p>
    <w:p w14:paraId="73F0F117" w14:textId="672CD059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megadott szabály szerint sorozatot alkot; megértett probléma értelmezéséhez, megoldásához sorozatot, </w:t>
      </w:r>
      <w:r w:rsidR="007821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irányítással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táblázatot állít elő modellként;</w:t>
      </w:r>
    </w:p>
    <w:p w14:paraId="7D5DEAF3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tárgyakkal, logikai készletek elemeivel kirakott periodikus sorozatokat folytat;</w:t>
      </w:r>
    </w:p>
    <w:p w14:paraId="170B6630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elsorolja az évszakokat, hónapokat, napokat, napszakokat egymás után, tetszőleges kezdőponttól is;</w:t>
      </w:r>
    </w:p>
    <w:p w14:paraId="2B5C074C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ismert műveletekkel alkotott sorozat, táblázat szabályát felismeri; ismert szabály szerint megkezdett sorozatot, táblázatot helyesen, önállóan folytat;</w:t>
      </w:r>
    </w:p>
    <w:p w14:paraId="0490A982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tárgyakkal, számokkal kapcsolatos gépjátékhoz szabályt alkot; felismeri az egyszerű gép megfordításával nyert gép szabályát;</w:t>
      </w:r>
    </w:p>
    <w:p w14:paraId="3CC38ADC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felismer kapcsolatot elempárok, elemhármasok tagjai között;</w:t>
      </w:r>
    </w:p>
    <w:p w14:paraId="34B30153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szabályjátékok során létrehoz a felismert kapcsolat alapján további elempárokat, elemhármasokat; </w:t>
      </w:r>
    </w:p>
    <w:p w14:paraId="52469A1A" w14:textId="77777777" w:rsidR="00CD5607" w:rsidRPr="0097375C" w:rsidRDefault="00CD5607" w:rsidP="00CD5607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sorozatban, táblázatban, gépjátékokban felismert összefüggést megfogalmazza saját szavaival, nyíljelöléssel vagy nyitott mondattal.</w:t>
      </w:r>
    </w:p>
    <w:p w14:paraId="7992C630" w14:textId="77777777" w:rsidR="00CD5607" w:rsidRPr="0097375C" w:rsidRDefault="00CD5607" w:rsidP="00CD560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0ECA0B1D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Adott viszonyban lévő, adott összefüggésnek megfelelő párok keresése</w:t>
      </w:r>
    </w:p>
    <w:p w14:paraId="78190BC2" w14:textId="4F1B6F8C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Személyek, tárgyak, dolgok, számok, testek, síklapok között megjelenő kapcsolatok </w:t>
      </w:r>
      <w:r w:rsidR="007821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felfedezése,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megfigyelése</w:t>
      </w:r>
      <w:r w:rsidR="007821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sokoldalú érzékeléssel</w:t>
      </w:r>
    </w:p>
    <w:p w14:paraId="73E50277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Számpárok, számhármasok közötti kapcsolatok felfedezése, jellemzése</w:t>
      </w:r>
    </w:p>
    <w:p w14:paraId="339C8C23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problémákban szereplő adatok viszonyának felismerése, például: időrend, nagyságviszonyok, változások, egyenlőségek</w:t>
      </w:r>
    </w:p>
    <w:p w14:paraId="17B8ECC4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Megfigyelt kapcsolatok megfordítása, például Anna alacsonyabb, mint Berci, Berci magasabb, mint Anna</w:t>
      </w:r>
    </w:p>
    <w:p w14:paraId="2C5FCAB6" w14:textId="6EBC80FD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Változó helyzetek megfigyelése, a változás jelölése </w:t>
      </w:r>
      <w:r w:rsidR="007821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pl.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nyíllal</w:t>
      </w:r>
    </w:p>
    <w:p w14:paraId="71F061BC" w14:textId="0472FE15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Sorozatok képzése tárgyakkal, mozgással, hanggal, valamilyen logikai készlet elemeivel, számokkal</w:t>
      </w:r>
      <w:r w:rsidR="00A90F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(felvétel diktafonra-visszaellenőrzés)</w:t>
      </w:r>
    </w:p>
    <w:p w14:paraId="2DE25D4A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Összefüggések keresése egyszerű sorozatok elemei között</w:t>
      </w:r>
    </w:p>
    <w:p w14:paraId="60219A40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Sorozat alkotása közösen értelmezett szabály szerint</w:t>
      </w:r>
    </w:p>
    <w:p w14:paraId="04277633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Tárgyakkal, logikai készletek elemeivel kirakott egyszerű periodikus sorozatok folytatása</w:t>
      </w:r>
    </w:p>
    <w:p w14:paraId="78EE3A0C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mindennapi életünkből jól ismert periódusok megfigyelése: évszakok, hónapok, hetek napjai, napszakok</w:t>
      </w:r>
    </w:p>
    <w:p w14:paraId="6635CF0D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Elkezdett sorozatok, táblázatok egyszerű szabályának felismerése</w:t>
      </w:r>
    </w:p>
    <w:p w14:paraId="395506C1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Megkezdett egyszerű szabályú sorozat folytatása mindkét irányban</w:t>
      </w:r>
    </w:p>
    <w:p w14:paraId="0DF0FC93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Gépjátékok különféle elemekkel (például: tárgyak, számok, alakzatok)</w:t>
      </w:r>
    </w:p>
    <w:p w14:paraId="71163A70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Gépjátékok szabályának felismerése</w:t>
      </w:r>
    </w:p>
    <w:p w14:paraId="7CCCCCE0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Gépjátékokban több eset kipróbálása után elempárok, elemhármasok hiányzó elemének megtalálása</w:t>
      </w:r>
    </w:p>
    <w:p w14:paraId="57DCA6AF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Megfigyelt szabály alapján további elempárok, elemhármasok alkotása</w:t>
      </w:r>
    </w:p>
    <w:p w14:paraId="46F36469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Sorozatban, gépjátékokban, táblázatban felismert összefüggés megfogalmazása saját szavakkal</w:t>
      </w:r>
    </w:p>
    <w:p w14:paraId="025FEC03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Felismert kapcsolatok, összefüggések, szabályszerűségek szóbeli kifejezése</w:t>
      </w:r>
    </w:p>
    <w:p w14:paraId="34EDD6BA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Sorozatok, szabályjátékok alkotása</w:t>
      </w:r>
    </w:p>
    <w:p w14:paraId="23537AC9" w14:textId="77777777" w:rsidR="00CD5607" w:rsidRPr="0097375C" w:rsidRDefault="00CD5607" w:rsidP="00CD560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549A3A00" w14:textId="77777777" w:rsidR="00CD5607" w:rsidRPr="0097375C" w:rsidRDefault="00CD5607" w:rsidP="00CD56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szabály, sorozat, számsorozat, növekvő, csökkenő, kapcsolat, számpár, számhármas</w:t>
      </w:r>
    </w:p>
    <w:p w14:paraId="3BAFE8B1" w14:textId="77777777" w:rsidR="00CD5607" w:rsidRPr="0097375C" w:rsidRDefault="00CD5607" w:rsidP="00CD5607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667EAE35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Kakukktojás-kereső játékok</w:t>
      </w:r>
    </w:p>
    <w:p w14:paraId="24EE1447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„Mi változott?” játék</w:t>
      </w:r>
    </w:p>
    <w:p w14:paraId="5C8CA648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Ismétlődő mozgásos cselekvések, például tapsolás, dobolás, dobbantás, koppantás, ugrás, guggolás, tapsolás, dobolás, dobbantás, koppantás, ugrás, guggolás...</w:t>
      </w:r>
    </w:p>
    <w:p w14:paraId="1AD404BB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Alakzatokkal kirakott periodikus sorozat lejátszása, például 2 háromszög, 1 kör ismétlődik; a háromszögre tapsolunk, a körre dobbantunk</w:t>
      </w:r>
    </w:p>
    <w:p w14:paraId="52C634FA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Ismétlődő ritmusjelek letapsolása</w:t>
      </w:r>
    </w:p>
    <w:p w14:paraId="18EB39C2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Sorozatok kirakása szöges táblán kifeszített alakzatokkal</w:t>
      </w:r>
    </w:p>
    <w:p w14:paraId="13138046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„Milyen nap lesz?” fejtörők: például egy hét múlva; holnapután, ha tegnapelőtt hétfő volt</w:t>
      </w:r>
    </w:p>
    <w:p w14:paraId="6E2CCB21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Kapcsolatok megfigyelése oda-vissza, például: szülő-gyerek, testvér, osztálytárs; alacsonyabb, magasabb, egyforma magas; idősebb, fiatalabb, ugyanannyi idős</w:t>
      </w:r>
    </w:p>
    <w:p w14:paraId="477998B0" w14:textId="701E289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Több gyerek közötti kapcsolati háló megjelenítése rámutatással; a mutatás lejegyzése nyilakkal</w:t>
      </w:r>
      <w:r w:rsidR="00076F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(hosszú Lego elemne</w:t>
      </w:r>
      <w:r w:rsidR="00A90F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 helyettesíthetjük a nyilat, az irányát a ráépített rövid elem helyzete mutatja meg</w:t>
      </w:r>
      <w:r w:rsidR="00076F06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; például mindenki mutasson az idősebbre</w:t>
      </w:r>
      <w:r w:rsidR="00A90F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(az idősebb felé építjük rá a rövid elemet)</w:t>
      </w:r>
    </w:p>
    <w:p w14:paraId="1EE380C4" w14:textId="77777777" w:rsidR="00CD5607" w:rsidRPr="0097375C" w:rsidRDefault="00CD5607" w:rsidP="00CD560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„Gépes játékok” egyváltozós, kétváltozós, fordított gépekkel</w:t>
      </w:r>
    </w:p>
    <w:p w14:paraId="6175E3A0" w14:textId="77777777" w:rsidR="0078218C" w:rsidRPr="0097375C" w:rsidRDefault="0078218C" w:rsidP="00CD560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0B385" w14:textId="42DE33CC" w:rsidR="00CD5607" w:rsidRPr="0097375C" w:rsidRDefault="00CD5607" w:rsidP="00CD5607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SPECIÁLIS TANESZKÖZÖK</w:t>
      </w:r>
    </w:p>
    <w:p w14:paraId="5513F392" w14:textId="7120C55C" w:rsidR="00CD5607" w:rsidRPr="0097375C" w:rsidRDefault="00076F06" w:rsidP="00D631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kupaknaptár, tárgyas napirend elemei, „vége” kosár, csengők, ritmushangszerek</w:t>
      </w:r>
      <w:r w:rsidR="00CD560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diktafon, képerny</w:t>
      </w:r>
      <w:r w:rsidR="00A90F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őo</w:t>
      </w:r>
      <w:r w:rsidR="00CD560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lvasó programok, adaptált logikai lapok tartóval, tapintható, nagyított, kontrasztos jelek és ábrák, adaptált számolókorongok, tapintható halmazkarikák, kis-és nagy tárgydobozok, </w:t>
      </w:r>
      <w:r w:rsidR="0038731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Lego </w:t>
      </w:r>
      <w:r w:rsidR="00387310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alaplappal, </w:t>
      </w:r>
      <w:r w:rsidR="0078218C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60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lyukas tábla,</w:t>
      </w:r>
      <w:r w:rsidR="00A90FCE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eltérő méretű Pötyik,</w:t>
      </w:r>
      <w:r w:rsidR="00CD5607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tároló dobozok, csúszásgátló, tálca</w:t>
      </w:r>
      <w:r w:rsidR="00E00EC2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mágneskészlet, és a tábla felosztásához „postás” gumi, tárgydobozok, táblázatos elrendezés lekövetésére alkalmas (hőre puffadó filccel/domborítással/zsineggel/mágnes táblán gumikkal elválasztott) tábla, Montessori pálcás kirakó, rekeszes elrendezésű dobozok</w:t>
      </w:r>
      <w:r w:rsidR="00B370CA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Babylon készlet, Geomag</w:t>
      </w:r>
    </w:p>
    <w:p w14:paraId="27A96680" w14:textId="32F56D03" w:rsidR="00C93144" w:rsidRPr="0097375C" w:rsidRDefault="00475328" w:rsidP="00C93144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21. </w:t>
      </w:r>
      <w:r w:rsidR="00C93144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C93144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Adatok megfigyelése</w:t>
      </w:r>
    </w:p>
    <w:p w14:paraId="28CDFC6A" w14:textId="77777777" w:rsidR="00C93144" w:rsidRPr="0097375C" w:rsidRDefault="00C93144" w:rsidP="00C93144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Javasolt óraszám: </w:t>
      </w:r>
      <w:r w:rsidRPr="0097375C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6 óra</w:t>
      </w:r>
    </w:p>
    <w:p w14:paraId="01594607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8E03403" w14:textId="77777777" w:rsidR="00C93144" w:rsidRPr="0097375C" w:rsidRDefault="00C93144" w:rsidP="00C9314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2C383D25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adatokat gyűjt a környezetében;</w:t>
      </w:r>
    </w:p>
    <w:p w14:paraId="048E8285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adatokat rögzít későbbi elemzés céljából;</w:t>
      </w:r>
    </w:p>
    <w:p w14:paraId="6A31E621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gyűjtött adatokat táblázatba rendez, diagramon/kirakással ábrázol;</w:t>
      </w:r>
    </w:p>
    <w:p w14:paraId="17567A93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adatokat gyűjt ki táblázatból, segítséggel adatokat olvas le diagramról/kirakásról;</w:t>
      </w:r>
    </w:p>
    <w:p w14:paraId="6BA9132B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jellemzi az összességeket.</w:t>
      </w:r>
    </w:p>
    <w:p w14:paraId="50515A8C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C0B8580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Minőségi és mennyiségi tulajdonsággal kapcsolatos adatok megfigyelése, gyűjtése, rögzítése</w:t>
      </w:r>
    </w:p>
    <w:p w14:paraId="410D54C5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Tevékenységek során kapott adatok lejegyzése</w:t>
      </w:r>
    </w:p>
    <w:p w14:paraId="3779D82B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Közös tevékenységek során szerzett adatok alapján egyszerű diagram készítése kirakással, rajzzal</w:t>
      </w:r>
    </w:p>
    <w:p w14:paraId="5866B1DA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Egyszerű diagramról/kirakásról adatok, összefüggések leolvasása közösen</w:t>
      </w:r>
    </w:p>
    <w:p w14:paraId="76C1D5ED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Egyenlő adatok keresése, legkisebb, legnagyobb kiválasztása</w:t>
      </w:r>
    </w:p>
    <w:p w14:paraId="0538EE38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74179D67" w14:textId="77777777" w:rsidR="00C93144" w:rsidRPr="0097375C" w:rsidRDefault="00C93144" w:rsidP="00C931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adat, diagram, táblázat</w:t>
      </w:r>
    </w:p>
    <w:p w14:paraId="48FE6810" w14:textId="77777777" w:rsidR="00C93144" w:rsidRPr="0097375C" w:rsidRDefault="00C93144" w:rsidP="00C9314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Ajánlott eszközök:</w:t>
      </w:r>
    </w:p>
    <w:p w14:paraId="62EAFA2A" w14:textId="401D304C" w:rsidR="00C93144" w:rsidRPr="0097375C" w:rsidRDefault="00C93144" w:rsidP="00C931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felnagyított képek, ábrák, speciális optikai segédeszközök, kis/nagy tárgyas doboz, bábok, kosár, szatyor,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összehúzható szájú zsákok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tál, pénzérmék, adaptált számolókorongok, eltérő felületű, egymásba csúsztatható gyufásdobozok, tapintható dobókockák, pohár, Lego alaplappal, tálcák, csúszásgátló alátétek, pontírógép, adaptált logikai készlet, színesrúd készlet, mágneskészlet, és a tábla felosztásához „postás” gumi, tárgydobozok, táblázatos elrendezés lekövetésére alkalmas (hőre puffadó filccel/domborítással/zsineggel/mágnes táblán gumikkal elválasztott) tábla, Montessori pálcás kirakó, rekeszes elrendezésű dobozok</w:t>
      </w:r>
    </w:p>
    <w:p w14:paraId="6B8BFA9E" w14:textId="77777777" w:rsidR="00C93144" w:rsidRPr="0097375C" w:rsidRDefault="00C93144" w:rsidP="00C931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A65AC" w14:textId="77777777" w:rsidR="00C93144" w:rsidRPr="0097375C" w:rsidRDefault="00C93144" w:rsidP="00C93144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33BB7571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„Tornasor” játék: a tanulók oszlopokba rendeződnek valamilyen szempont szerint, például ki melyik hónapban, évszakban született; mekkora a lábmérete, kisujj mérete; hány betűből áll a neve</w:t>
      </w:r>
    </w:p>
    <w:p w14:paraId="39953091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Versenyek eredményének feljegyzése, például „Ki tud több gyufaszálat egyesével felvenni a földről egy perc alatt?”; a versenyzők eredményének rögzítése négyzethálós papíron</w:t>
      </w:r>
    </w:p>
    <w:p w14:paraId="2B74ED37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Saját testméretek mérése, a kapott adatok elemzése, például fejkörfogat lemérése fejdísz készítéséhez papírcsíkkal, majd a papírcsíkok felragasztása függőlegesen egymás mellé; helyből távolugrás lemérése spárgával, spárgák felragasztása</w:t>
      </w:r>
    </w:p>
    <w:p w14:paraId="3FBD15D8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Sajtos dobozokból oszlopdiagram építése, például „Kedvenc reggeli italod”</w:t>
      </w:r>
    </w:p>
    <w:p w14:paraId="53FBE884" w14:textId="4BE3527C" w:rsidR="00C93144" w:rsidRPr="0097375C" w:rsidRDefault="00475328" w:rsidP="00C93144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22. </w:t>
      </w:r>
      <w:r w:rsidR="00C93144"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="00C93144"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Valószínűségi gondolkodás</w:t>
      </w:r>
    </w:p>
    <w:p w14:paraId="0214031F" w14:textId="77777777" w:rsidR="00C93144" w:rsidRPr="0097375C" w:rsidRDefault="00C93144" w:rsidP="00C93144">
      <w:pP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97375C">
        <w:rPr>
          <w:rFonts w:ascii="Times New Roman" w:eastAsia="Cambria" w:hAnsi="Times New Roman" w:cs="Times New Roman"/>
          <w:b/>
          <w:smallCaps/>
          <w:color w:val="000000" w:themeColor="text1"/>
          <w:sz w:val="24"/>
          <w:szCs w:val="24"/>
        </w:rPr>
        <w:t>Javasolt óraszám:</w:t>
      </w: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óra</w:t>
      </w:r>
    </w:p>
    <w:p w14:paraId="54C876B4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297ECB4F" w14:textId="77777777" w:rsidR="00C93144" w:rsidRPr="0097375C" w:rsidRDefault="00C93144" w:rsidP="00C931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04A601B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részt vesz olyan játékokban, kísérletekben, melyekben a véletlen szerepet játszik;</w:t>
      </w:r>
    </w:p>
    <w:p w14:paraId="4055AD72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tapasztalatai alapján különbséget tesz a „biztos”, „lehetetlen”, „lehetséges, de nem biztos” események között;</w:t>
      </w:r>
    </w:p>
    <w:p w14:paraId="31EBCCC0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megítéli a „biztos”, „lehetetlen”, „lehetséges, de nem biztos” eseményekkel kapcsolatos állítások igazságát;</w:t>
      </w:r>
    </w:p>
    <w:p w14:paraId="3E1ABDEA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tapasztalatai alapján tippet fogalmaz meg arról, hogy két esemény közül melyik esemény valószínűbb olyan, véletlentől függő szituációk során, melyekben a két esemény valószínűsége között jól belátható a különbség;</w:t>
      </w:r>
    </w:p>
    <w:p w14:paraId="22F47D85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tetszőleges vagy megadott módszerrel összeszámlálja az egyes kimenetelek előfordulásait olyan egyszerű játékokban, kísérletekben, amelyekben a véletlen szerepet játszik;</w:t>
      </w:r>
    </w:p>
    <w:p w14:paraId="1880240C" w14:textId="77777777" w:rsidR="00C93144" w:rsidRPr="0097375C" w:rsidRDefault="00C93144" w:rsidP="00C93144">
      <w:pPr>
        <w:pStyle w:val="Listaszerbekezds"/>
        <w:ind w:left="42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valószínűségi játékokban, kísérletekben megfogalmazott előzetes sejtését, tippjét összeveti a megfigyelt előfordulásokkal.</w:t>
      </w:r>
    </w:p>
    <w:p w14:paraId="06F393D7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497B4A6A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Részvétel valószínűségi játékokban; intuitív esélylatolgatás, tippek megfogalmazása</w:t>
      </w:r>
    </w:p>
    <w:p w14:paraId="19E29DE6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Valószínűségi kísérletek végzése, események megfigyelése</w:t>
      </w:r>
    </w:p>
    <w:p w14:paraId="25D04EC8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Játékos tapasztalatszerzés a véletlenről, a biztosról és a lehetetlenről</w:t>
      </w:r>
    </w:p>
    <w:p w14:paraId="436B1A69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„Biztos”, „lehetséges, de nem biztos” és „lehetetlen” események megfigyelése kísérletek során</w:t>
      </w:r>
    </w:p>
    <w:p w14:paraId="7EE0FA1E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Véletlen események bekövetkezéseinek összeszámlálása, ábrázolása különféle módokon, például: strigulázással, diagrammal, irányított táblázatba rögzítéssel, taktilis eszközökkel</w:t>
      </w:r>
    </w:p>
    <w:p w14:paraId="17E85826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 „biztos” és „lehetetlen” cáfolata ellenpélda mutatásával</w:t>
      </w:r>
    </w:p>
    <w:p w14:paraId="478A5809" w14:textId="77777777" w:rsidR="00C93144" w:rsidRPr="0097375C" w:rsidRDefault="00C93144" w:rsidP="00C93144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21602DE2" w14:textId="77777777" w:rsidR="00C93144" w:rsidRPr="0097375C" w:rsidRDefault="00C93144" w:rsidP="00C931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táblázat, véletlen; „biztos”, „lehetséges, de nem biztos”, „lehetetlen” esemény; tipp</w:t>
      </w:r>
    </w:p>
    <w:p w14:paraId="70D78AA6" w14:textId="77777777" w:rsidR="00C93144" w:rsidRPr="0097375C" w:rsidRDefault="00C93144" w:rsidP="00C93144">
      <w:pPr>
        <w:pStyle w:val="Cmsor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Javasolt tevékenységek</w:t>
      </w:r>
    </w:p>
    <w:p w14:paraId="17EEFC37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„Kukás” játékok</w:t>
      </w:r>
    </w:p>
    <w:p w14:paraId="464E91D6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 w:rsidDel="007C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„Macska-egér harc” játék: 20 mezőből álló pályán haladnak a bábuk, az egér indul, 1-2-3-4-es dobásokra haladhat a dobott értéknek megfelelően, a macska pedig 5-6-os dobásra; utoléri-e a macska az egeret, mielőtt az egér a 20-as mezőn lévő egérlyukba ér?</w:t>
      </w:r>
    </w:p>
    <w:p w14:paraId="4F3DA000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„Teknős és nyúl” játék: 20 mezőből álló pályán haladnak a „versenyzők”; teknős 1-2-3-4-es dobásra mozdul, nyúl 5-6-ra; az nyer, aki hamarabb ér célba</w:t>
      </w:r>
    </w:p>
    <w:p w14:paraId="0A2FF100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Tippelős feladat: a tanulók házi kedvencei nevének felírása cetlikre; fajonkénti csoportosításuk (kutya, macska, akvárium stb.); a csoportosítás alapján oszlopdiagram/kirakás készítése; a cetlik kalapba gyűjtése, majd húzás a kalapból; húzás előtt az oszlopdiagram jellemzőinek figyelembevételével tippelés, hogy milyen állat nevét húzzuk majd ki a kalapból</w:t>
      </w:r>
    </w:p>
    <w:p w14:paraId="6C3D4E09" w14:textId="161B228B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Valószínűségi kísérletek, például: 3 piros, 3 kék golyó közül 3 golyó húzása, majd 1 piros és 5 kék golyó közül 3 golyó húzása; „Melyik esetben könnyebb 3 egyformát húzni?”, „Tippelj!”, „Végezz 20-20 kísérletet!”</w:t>
      </w:r>
      <w:r w:rsid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/Ugyanez megvalósítható gyufásdobozokba rejtett apró tárgyakkal.</w:t>
      </w:r>
    </w:p>
    <w:p w14:paraId="632D8593" w14:textId="0393E66C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Zászló színezős játékhoz különféle felülettel (pl. bársonyos, sima, érdes) bevont gyufásdobozokat használhatunk. A kombinációk előállításakor a dobozokat egymásba tolva rögzítjük.</w:t>
      </w:r>
    </w:p>
    <w:p w14:paraId="06E7A297" w14:textId="77777777" w:rsidR="00C93144" w:rsidRPr="0097375C" w:rsidRDefault="00C93144" w:rsidP="00C93144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Adaptált kockákra számokat írunk a szabályostól eltérő módon, például 1; 2; 2; 3; 3; 4; játék ezekkel a kockákkal (Sárkányok erdeje játék)</w:t>
      </w:r>
    </w:p>
    <w:p w14:paraId="7A499DF0" w14:textId="117BCA2A" w:rsidR="001567BD" w:rsidRPr="0097375C" w:rsidRDefault="001567BD" w:rsidP="001567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92B4C" w14:textId="77777777" w:rsidR="00C93144" w:rsidRPr="0097375C" w:rsidRDefault="00C93144" w:rsidP="00C9314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Ajánlott eszközök:</w:t>
      </w:r>
    </w:p>
    <w:p w14:paraId="1EEEC8AB" w14:textId="633B86FE" w:rsidR="00C93144" w:rsidRPr="0097375C" w:rsidRDefault="00C93144" w:rsidP="00C931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felnagyított képek, ábrák, speciális optikai segédeszközök, bábok, kosár, szatyor, </w:t>
      </w:r>
      <w:r w:rsidR="00254F88"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összehúzható szájú zsákok</w:t>
      </w:r>
      <w:r w:rsidRPr="0097375C">
        <w:rPr>
          <w:rFonts w:ascii="Times New Roman" w:hAnsi="Times New Roman" w:cs="Times New Roman"/>
          <w:color w:val="000000" w:themeColor="text1"/>
          <w:sz w:val="24"/>
          <w:szCs w:val="24"/>
        </w:rPr>
        <w:t>, tál, pénzérmék, adaptált számolókorongok, eltérő felületű, egymásba csúsztatható eltérő felületú gyufásdobozok, apró tárgyak, tapintható dobókockák, pohár, Lego alaplappal, tálcák, csúszásgátló alátétek, pontírógép, adaptált logikai készlet, színesrúd készlet, mágneskészlet, és a tábla felosztásához „postás” gumi, tárgydobozok, táblázatos elrendezés lekövetésére alkalmas (hőre puffadó filccel/domborítással/zsineggel/mágnes táblán gumikkal elválasztott) tábla</w:t>
      </w:r>
    </w:p>
    <w:p w14:paraId="753CF778" w14:textId="5D9054AE" w:rsidR="00A97FF4" w:rsidRPr="0097375C" w:rsidRDefault="00A97FF4">
      <w:pPr>
        <w:spacing w:after="200"/>
        <w:jc w:val="left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sectPr w:rsidR="00A97FF4" w:rsidRPr="0097375C" w:rsidSect="00660B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4EC" w14:textId="77777777" w:rsidR="00C879E7" w:rsidRDefault="00C879E7" w:rsidP="004B4B9B">
      <w:pPr>
        <w:spacing w:after="0" w:line="240" w:lineRule="auto"/>
      </w:pPr>
      <w:r>
        <w:separator/>
      </w:r>
    </w:p>
  </w:endnote>
  <w:endnote w:type="continuationSeparator" w:id="0">
    <w:p w14:paraId="678185E0" w14:textId="77777777" w:rsidR="00C879E7" w:rsidRDefault="00C879E7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95954"/>
      <w:docPartObj>
        <w:docPartGallery w:val="Page Numbers (Bottom of Page)"/>
        <w:docPartUnique/>
      </w:docPartObj>
    </w:sdtPr>
    <w:sdtEndPr/>
    <w:sdtContent>
      <w:p w14:paraId="1B6FEC8C" w14:textId="7AB8F6FB" w:rsidR="0097375C" w:rsidRDefault="009737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D26A1D" w14:textId="77777777" w:rsidR="0097375C" w:rsidRDefault="009737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7801" w14:textId="77777777" w:rsidR="00C879E7" w:rsidRDefault="00C879E7" w:rsidP="004B4B9B">
      <w:pPr>
        <w:spacing w:after="0" w:line="240" w:lineRule="auto"/>
      </w:pPr>
      <w:r>
        <w:separator/>
      </w:r>
    </w:p>
  </w:footnote>
  <w:footnote w:type="continuationSeparator" w:id="0">
    <w:p w14:paraId="572B891C" w14:textId="77777777" w:rsidR="00C879E7" w:rsidRDefault="00C879E7" w:rsidP="004B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53C7" w14:textId="77777777" w:rsidR="0097375C" w:rsidRDefault="0097375C">
    <w:pPr>
      <w:pStyle w:val="lfej"/>
    </w:pPr>
    <w:r>
      <w:t>Alsó tagozat – alap óraszám</w:t>
    </w:r>
  </w:p>
  <w:p w14:paraId="221EBC35" w14:textId="77777777" w:rsidR="0097375C" w:rsidRDefault="009737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C75"/>
    <w:multiLevelType w:val="hybridMultilevel"/>
    <w:tmpl w:val="794E0B98"/>
    <w:lvl w:ilvl="0" w:tplc="0818F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960DEC"/>
    <w:multiLevelType w:val="hybridMultilevel"/>
    <w:tmpl w:val="BBD6AE3A"/>
    <w:lvl w:ilvl="0" w:tplc="E5848BD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0070C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4141"/>
    <w:multiLevelType w:val="hybridMultilevel"/>
    <w:tmpl w:val="26142C9E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072F"/>
    <w:multiLevelType w:val="hybridMultilevel"/>
    <w:tmpl w:val="8C9EF590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40E"/>
    <w:multiLevelType w:val="hybridMultilevel"/>
    <w:tmpl w:val="67B892EE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18C4"/>
    <w:multiLevelType w:val="hybridMultilevel"/>
    <w:tmpl w:val="A8C2B12E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344"/>
    <w:multiLevelType w:val="hybridMultilevel"/>
    <w:tmpl w:val="28D4966E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1101C"/>
    <w:multiLevelType w:val="hybridMultilevel"/>
    <w:tmpl w:val="71740090"/>
    <w:lvl w:ilvl="0" w:tplc="0818F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9542917"/>
    <w:multiLevelType w:val="hybridMultilevel"/>
    <w:tmpl w:val="21423FD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06194"/>
    <w:multiLevelType w:val="hybridMultilevel"/>
    <w:tmpl w:val="4990A8E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517B"/>
    <w:multiLevelType w:val="hybridMultilevel"/>
    <w:tmpl w:val="296A0E24"/>
    <w:lvl w:ilvl="0" w:tplc="0818F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CDC76B1"/>
    <w:multiLevelType w:val="hybridMultilevel"/>
    <w:tmpl w:val="523E9C3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77E78"/>
    <w:multiLevelType w:val="hybridMultilevel"/>
    <w:tmpl w:val="1A50D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41DA7"/>
    <w:multiLevelType w:val="hybridMultilevel"/>
    <w:tmpl w:val="89305BA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74E3B"/>
    <w:multiLevelType w:val="hybridMultilevel"/>
    <w:tmpl w:val="F2203748"/>
    <w:lvl w:ilvl="0" w:tplc="0818FF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E072C9C"/>
    <w:multiLevelType w:val="hybridMultilevel"/>
    <w:tmpl w:val="28F45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64DE5"/>
    <w:multiLevelType w:val="hybridMultilevel"/>
    <w:tmpl w:val="33C2E8EC"/>
    <w:lvl w:ilvl="0" w:tplc="0818FF5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61321306">
    <w:abstractNumId w:val="3"/>
  </w:num>
  <w:num w:numId="2" w16cid:durableId="2003894403">
    <w:abstractNumId w:val="1"/>
  </w:num>
  <w:num w:numId="3" w16cid:durableId="1793327284">
    <w:abstractNumId w:val="13"/>
  </w:num>
  <w:num w:numId="4" w16cid:durableId="2029015539">
    <w:abstractNumId w:val="16"/>
  </w:num>
  <w:num w:numId="5" w16cid:durableId="1644194728">
    <w:abstractNumId w:val="7"/>
  </w:num>
  <w:num w:numId="6" w16cid:durableId="852187051">
    <w:abstractNumId w:val="5"/>
  </w:num>
  <w:num w:numId="7" w16cid:durableId="214314413">
    <w:abstractNumId w:val="8"/>
  </w:num>
  <w:num w:numId="8" w16cid:durableId="138694550">
    <w:abstractNumId w:val="0"/>
  </w:num>
  <w:num w:numId="9" w16cid:durableId="1894923049">
    <w:abstractNumId w:val="10"/>
  </w:num>
  <w:num w:numId="10" w16cid:durableId="1416172616">
    <w:abstractNumId w:val="6"/>
  </w:num>
  <w:num w:numId="11" w16cid:durableId="1649940615">
    <w:abstractNumId w:val="11"/>
  </w:num>
  <w:num w:numId="12" w16cid:durableId="1044256656">
    <w:abstractNumId w:val="14"/>
  </w:num>
  <w:num w:numId="13" w16cid:durableId="1957636424">
    <w:abstractNumId w:val="9"/>
  </w:num>
  <w:num w:numId="14" w16cid:durableId="182012844">
    <w:abstractNumId w:val="2"/>
  </w:num>
  <w:num w:numId="15" w16cid:durableId="253326747">
    <w:abstractNumId w:val="15"/>
  </w:num>
  <w:num w:numId="16" w16cid:durableId="961231830">
    <w:abstractNumId w:val="4"/>
  </w:num>
  <w:num w:numId="17" w16cid:durableId="1557280881">
    <w:abstractNumId w:val="12"/>
  </w:num>
  <w:num w:numId="18" w16cid:durableId="200824258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BD"/>
    <w:rsid w:val="00004165"/>
    <w:rsid w:val="00004F61"/>
    <w:rsid w:val="0001043D"/>
    <w:rsid w:val="000105FC"/>
    <w:rsid w:val="00010C80"/>
    <w:rsid w:val="000133BA"/>
    <w:rsid w:val="0001404A"/>
    <w:rsid w:val="00020793"/>
    <w:rsid w:val="00023751"/>
    <w:rsid w:val="00024B63"/>
    <w:rsid w:val="000274BA"/>
    <w:rsid w:val="000278B0"/>
    <w:rsid w:val="0002797C"/>
    <w:rsid w:val="00032C89"/>
    <w:rsid w:val="00033248"/>
    <w:rsid w:val="00033777"/>
    <w:rsid w:val="00035270"/>
    <w:rsid w:val="00041617"/>
    <w:rsid w:val="00045708"/>
    <w:rsid w:val="000525C2"/>
    <w:rsid w:val="000546BC"/>
    <w:rsid w:val="00056689"/>
    <w:rsid w:val="00056C8C"/>
    <w:rsid w:val="00060A8D"/>
    <w:rsid w:val="00064FBA"/>
    <w:rsid w:val="00065BDD"/>
    <w:rsid w:val="00070368"/>
    <w:rsid w:val="00071CBC"/>
    <w:rsid w:val="00072FEF"/>
    <w:rsid w:val="000753AC"/>
    <w:rsid w:val="00075476"/>
    <w:rsid w:val="00076F06"/>
    <w:rsid w:val="00076FE2"/>
    <w:rsid w:val="000771C8"/>
    <w:rsid w:val="0007723A"/>
    <w:rsid w:val="00082996"/>
    <w:rsid w:val="000836A2"/>
    <w:rsid w:val="00085450"/>
    <w:rsid w:val="000855BB"/>
    <w:rsid w:val="0009001B"/>
    <w:rsid w:val="00090712"/>
    <w:rsid w:val="00093C1C"/>
    <w:rsid w:val="0009602C"/>
    <w:rsid w:val="00097120"/>
    <w:rsid w:val="000A09A1"/>
    <w:rsid w:val="000A32E4"/>
    <w:rsid w:val="000A5D02"/>
    <w:rsid w:val="000A7C71"/>
    <w:rsid w:val="000B781E"/>
    <w:rsid w:val="000C12DE"/>
    <w:rsid w:val="000C39DF"/>
    <w:rsid w:val="000C45F1"/>
    <w:rsid w:val="000C7BF9"/>
    <w:rsid w:val="000C7D48"/>
    <w:rsid w:val="000D4BE5"/>
    <w:rsid w:val="000E292D"/>
    <w:rsid w:val="000E7267"/>
    <w:rsid w:val="000F0FB4"/>
    <w:rsid w:val="000F1D7D"/>
    <w:rsid w:val="000F2F55"/>
    <w:rsid w:val="000F7079"/>
    <w:rsid w:val="000F736E"/>
    <w:rsid w:val="00110911"/>
    <w:rsid w:val="00116065"/>
    <w:rsid w:val="00116574"/>
    <w:rsid w:val="001169F5"/>
    <w:rsid w:val="00116D78"/>
    <w:rsid w:val="00125B70"/>
    <w:rsid w:val="00126F49"/>
    <w:rsid w:val="001278CF"/>
    <w:rsid w:val="00133A66"/>
    <w:rsid w:val="00134163"/>
    <w:rsid w:val="0013723F"/>
    <w:rsid w:val="00140837"/>
    <w:rsid w:val="00142A34"/>
    <w:rsid w:val="001430BB"/>
    <w:rsid w:val="00143E0D"/>
    <w:rsid w:val="001553F2"/>
    <w:rsid w:val="001567BD"/>
    <w:rsid w:val="00156B53"/>
    <w:rsid w:val="00157301"/>
    <w:rsid w:val="00157537"/>
    <w:rsid w:val="00157615"/>
    <w:rsid w:val="00164C2B"/>
    <w:rsid w:val="00165B93"/>
    <w:rsid w:val="001664BD"/>
    <w:rsid w:val="0017154C"/>
    <w:rsid w:val="00173AC4"/>
    <w:rsid w:val="00174991"/>
    <w:rsid w:val="00177C97"/>
    <w:rsid w:val="001871F3"/>
    <w:rsid w:val="00187DBE"/>
    <w:rsid w:val="00190A3F"/>
    <w:rsid w:val="00190F3B"/>
    <w:rsid w:val="00194986"/>
    <w:rsid w:val="00197628"/>
    <w:rsid w:val="001A3CD8"/>
    <w:rsid w:val="001A44FA"/>
    <w:rsid w:val="001A4A4F"/>
    <w:rsid w:val="001A7D79"/>
    <w:rsid w:val="001B269C"/>
    <w:rsid w:val="001B3457"/>
    <w:rsid w:val="001B42E3"/>
    <w:rsid w:val="001B488D"/>
    <w:rsid w:val="001B7617"/>
    <w:rsid w:val="001C24D8"/>
    <w:rsid w:val="001C2EE1"/>
    <w:rsid w:val="001C35EE"/>
    <w:rsid w:val="001C50F2"/>
    <w:rsid w:val="001C6151"/>
    <w:rsid w:val="001D45BF"/>
    <w:rsid w:val="001D79FB"/>
    <w:rsid w:val="001E1D75"/>
    <w:rsid w:val="001F3375"/>
    <w:rsid w:val="001F6DC0"/>
    <w:rsid w:val="002013E3"/>
    <w:rsid w:val="002035B5"/>
    <w:rsid w:val="00205C8C"/>
    <w:rsid w:val="00210437"/>
    <w:rsid w:val="00210F31"/>
    <w:rsid w:val="00211BE2"/>
    <w:rsid w:val="00213D87"/>
    <w:rsid w:val="00215A7B"/>
    <w:rsid w:val="00216467"/>
    <w:rsid w:val="00217013"/>
    <w:rsid w:val="00223745"/>
    <w:rsid w:val="00223900"/>
    <w:rsid w:val="00223ABD"/>
    <w:rsid w:val="002245B9"/>
    <w:rsid w:val="002348FA"/>
    <w:rsid w:val="00236DDF"/>
    <w:rsid w:val="00237109"/>
    <w:rsid w:val="00237EB3"/>
    <w:rsid w:val="00240F1D"/>
    <w:rsid w:val="0024250F"/>
    <w:rsid w:val="0024394A"/>
    <w:rsid w:val="00247D91"/>
    <w:rsid w:val="00253E37"/>
    <w:rsid w:val="00254F88"/>
    <w:rsid w:val="00255FF7"/>
    <w:rsid w:val="00260B15"/>
    <w:rsid w:val="00261509"/>
    <w:rsid w:val="00261DC6"/>
    <w:rsid w:val="00263865"/>
    <w:rsid w:val="0026444B"/>
    <w:rsid w:val="00264BB5"/>
    <w:rsid w:val="002671DF"/>
    <w:rsid w:val="00270E58"/>
    <w:rsid w:val="00275AA2"/>
    <w:rsid w:val="002761FA"/>
    <w:rsid w:val="00276741"/>
    <w:rsid w:val="00277DBF"/>
    <w:rsid w:val="0028490B"/>
    <w:rsid w:val="00285D26"/>
    <w:rsid w:val="00286BDC"/>
    <w:rsid w:val="0028724F"/>
    <w:rsid w:val="00292610"/>
    <w:rsid w:val="002964F2"/>
    <w:rsid w:val="002A118C"/>
    <w:rsid w:val="002A7D69"/>
    <w:rsid w:val="002B5138"/>
    <w:rsid w:val="002B5ADC"/>
    <w:rsid w:val="002C2BA6"/>
    <w:rsid w:val="002C571C"/>
    <w:rsid w:val="002C5F54"/>
    <w:rsid w:val="002C632B"/>
    <w:rsid w:val="002D00EB"/>
    <w:rsid w:val="002D7E60"/>
    <w:rsid w:val="002E34CF"/>
    <w:rsid w:val="002E3CDD"/>
    <w:rsid w:val="002F1DE8"/>
    <w:rsid w:val="002F20AD"/>
    <w:rsid w:val="002F5E03"/>
    <w:rsid w:val="002F6C03"/>
    <w:rsid w:val="00300921"/>
    <w:rsid w:val="00303707"/>
    <w:rsid w:val="003040F8"/>
    <w:rsid w:val="00305077"/>
    <w:rsid w:val="003067E2"/>
    <w:rsid w:val="00307ADF"/>
    <w:rsid w:val="0032093E"/>
    <w:rsid w:val="00325CE9"/>
    <w:rsid w:val="00332865"/>
    <w:rsid w:val="00333AD9"/>
    <w:rsid w:val="00334F6C"/>
    <w:rsid w:val="0033530B"/>
    <w:rsid w:val="00336E32"/>
    <w:rsid w:val="0035483E"/>
    <w:rsid w:val="00354841"/>
    <w:rsid w:val="00355277"/>
    <w:rsid w:val="003568E9"/>
    <w:rsid w:val="00356DB8"/>
    <w:rsid w:val="00357885"/>
    <w:rsid w:val="003677A1"/>
    <w:rsid w:val="00373491"/>
    <w:rsid w:val="0037398A"/>
    <w:rsid w:val="00374F70"/>
    <w:rsid w:val="00377417"/>
    <w:rsid w:val="003801EB"/>
    <w:rsid w:val="00383117"/>
    <w:rsid w:val="00383996"/>
    <w:rsid w:val="00383A75"/>
    <w:rsid w:val="00384328"/>
    <w:rsid w:val="00387310"/>
    <w:rsid w:val="003A0AEA"/>
    <w:rsid w:val="003A0D87"/>
    <w:rsid w:val="003A47F1"/>
    <w:rsid w:val="003B1AAE"/>
    <w:rsid w:val="003B3A50"/>
    <w:rsid w:val="003C1945"/>
    <w:rsid w:val="003C35A7"/>
    <w:rsid w:val="003C4CCB"/>
    <w:rsid w:val="003C7980"/>
    <w:rsid w:val="003D04F6"/>
    <w:rsid w:val="003D3697"/>
    <w:rsid w:val="003D5A2D"/>
    <w:rsid w:val="003D7DA4"/>
    <w:rsid w:val="003E3E91"/>
    <w:rsid w:val="003E66F4"/>
    <w:rsid w:val="003F14DB"/>
    <w:rsid w:val="003F16E8"/>
    <w:rsid w:val="003F17CE"/>
    <w:rsid w:val="003F1D8D"/>
    <w:rsid w:val="003F20E0"/>
    <w:rsid w:val="003F288E"/>
    <w:rsid w:val="003F3429"/>
    <w:rsid w:val="003F444B"/>
    <w:rsid w:val="003F450A"/>
    <w:rsid w:val="003F5AF9"/>
    <w:rsid w:val="004001C2"/>
    <w:rsid w:val="004026AB"/>
    <w:rsid w:val="0040329B"/>
    <w:rsid w:val="00411150"/>
    <w:rsid w:val="00411344"/>
    <w:rsid w:val="00413731"/>
    <w:rsid w:val="004138B0"/>
    <w:rsid w:val="00417156"/>
    <w:rsid w:val="00417277"/>
    <w:rsid w:val="00417876"/>
    <w:rsid w:val="00424368"/>
    <w:rsid w:val="00424640"/>
    <w:rsid w:val="00425080"/>
    <w:rsid w:val="00425420"/>
    <w:rsid w:val="00434E7C"/>
    <w:rsid w:val="0043569A"/>
    <w:rsid w:val="00442F42"/>
    <w:rsid w:val="00444B54"/>
    <w:rsid w:val="0045267F"/>
    <w:rsid w:val="00456549"/>
    <w:rsid w:val="00460930"/>
    <w:rsid w:val="004626FB"/>
    <w:rsid w:val="00462924"/>
    <w:rsid w:val="0046455E"/>
    <w:rsid w:val="00465740"/>
    <w:rsid w:val="004725C5"/>
    <w:rsid w:val="004726A5"/>
    <w:rsid w:val="00475328"/>
    <w:rsid w:val="00476515"/>
    <w:rsid w:val="004833A7"/>
    <w:rsid w:val="00485211"/>
    <w:rsid w:val="00485AEA"/>
    <w:rsid w:val="00486968"/>
    <w:rsid w:val="0049460B"/>
    <w:rsid w:val="00495DC3"/>
    <w:rsid w:val="00497197"/>
    <w:rsid w:val="004A1474"/>
    <w:rsid w:val="004A1C2D"/>
    <w:rsid w:val="004A346F"/>
    <w:rsid w:val="004A3E7D"/>
    <w:rsid w:val="004A414C"/>
    <w:rsid w:val="004A7622"/>
    <w:rsid w:val="004A7705"/>
    <w:rsid w:val="004B02CA"/>
    <w:rsid w:val="004B4B9B"/>
    <w:rsid w:val="004B62CB"/>
    <w:rsid w:val="004C2B5D"/>
    <w:rsid w:val="004C2D17"/>
    <w:rsid w:val="004C4984"/>
    <w:rsid w:val="004D1467"/>
    <w:rsid w:val="004D1F3A"/>
    <w:rsid w:val="004D5A8A"/>
    <w:rsid w:val="004E14D1"/>
    <w:rsid w:val="004F22F6"/>
    <w:rsid w:val="004F3A05"/>
    <w:rsid w:val="004F4F3B"/>
    <w:rsid w:val="004F7BED"/>
    <w:rsid w:val="00502C55"/>
    <w:rsid w:val="005167D8"/>
    <w:rsid w:val="00520F93"/>
    <w:rsid w:val="00522C24"/>
    <w:rsid w:val="00522C92"/>
    <w:rsid w:val="00523648"/>
    <w:rsid w:val="00524759"/>
    <w:rsid w:val="0052725B"/>
    <w:rsid w:val="005279C4"/>
    <w:rsid w:val="00530E70"/>
    <w:rsid w:val="005326CF"/>
    <w:rsid w:val="00536629"/>
    <w:rsid w:val="00537226"/>
    <w:rsid w:val="005373B9"/>
    <w:rsid w:val="005402EA"/>
    <w:rsid w:val="00541512"/>
    <w:rsid w:val="0054346F"/>
    <w:rsid w:val="00547735"/>
    <w:rsid w:val="00554A93"/>
    <w:rsid w:val="0056115B"/>
    <w:rsid w:val="0056286C"/>
    <w:rsid w:val="0056526C"/>
    <w:rsid w:val="00566A46"/>
    <w:rsid w:val="00567707"/>
    <w:rsid w:val="00573327"/>
    <w:rsid w:val="0057490B"/>
    <w:rsid w:val="005764FB"/>
    <w:rsid w:val="00580338"/>
    <w:rsid w:val="005874A7"/>
    <w:rsid w:val="00587C67"/>
    <w:rsid w:val="00591787"/>
    <w:rsid w:val="0059202E"/>
    <w:rsid w:val="00592F3C"/>
    <w:rsid w:val="00593B69"/>
    <w:rsid w:val="005963B6"/>
    <w:rsid w:val="00597215"/>
    <w:rsid w:val="005A02E8"/>
    <w:rsid w:val="005A3FBB"/>
    <w:rsid w:val="005B1D52"/>
    <w:rsid w:val="005B5715"/>
    <w:rsid w:val="005B6448"/>
    <w:rsid w:val="005C0057"/>
    <w:rsid w:val="005C2713"/>
    <w:rsid w:val="005C4BB4"/>
    <w:rsid w:val="005C4F1D"/>
    <w:rsid w:val="005D216F"/>
    <w:rsid w:val="005D21AC"/>
    <w:rsid w:val="005D272E"/>
    <w:rsid w:val="005D683E"/>
    <w:rsid w:val="005D7CAB"/>
    <w:rsid w:val="005E3356"/>
    <w:rsid w:val="005E3521"/>
    <w:rsid w:val="005E37D3"/>
    <w:rsid w:val="005E3A5C"/>
    <w:rsid w:val="005E6D68"/>
    <w:rsid w:val="005F1351"/>
    <w:rsid w:val="005F6EDE"/>
    <w:rsid w:val="006009AF"/>
    <w:rsid w:val="006031C5"/>
    <w:rsid w:val="00607031"/>
    <w:rsid w:val="00612CC3"/>
    <w:rsid w:val="00613718"/>
    <w:rsid w:val="00615AB4"/>
    <w:rsid w:val="00620740"/>
    <w:rsid w:val="00624D93"/>
    <w:rsid w:val="006264CA"/>
    <w:rsid w:val="00630F54"/>
    <w:rsid w:val="006322A9"/>
    <w:rsid w:val="0063664E"/>
    <w:rsid w:val="00640E2B"/>
    <w:rsid w:val="00641196"/>
    <w:rsid w:val="00647C54"/>
    <w:rsid w:val="006529F7"/>
    <w:rsid w:val="00653B80"/>
    <w:rsid w:val="00656C84"/>
    <w:rsid w:val="00660BF5"/>
    <w:rsid w:val="006621E2"/>
    <w:rsid w:val="0066364C"/>
    <w:rsid w:val="00664426"/>
    <w:rsid w:val="00664779"/>
    <w:rsid w:val="00664F42"/>
    <w:rsid w:val="00666260"/>
    <w:rsid w:val="006667B2"/>
    <w:rsid w:val="00671EFA"/>
    <w:rsid w:val="00672F7B"/>
    <w:rsid w:val="00673302"/>
    <w:rsid w:val="00676B48"/>
    <w:rsid w:val="0068226F"/>
    <w:rsid w:val="0068339D"/>
    <w:rsid w:val="006912F7"/>
    <w:rsid w:val="006917D9"/>
    <w:rsid w:val="00694FA5"/>
    <w:rsid w:val="006A1491"/>
    <w:rsid w:val="006A55D0"/>
    <w:rsid w:val="006B0485"/>
    <w:rsid w:val="006B15E1"/>
    <w:rsid w:val="006B2A95"/>
    <w:rsid w:val="006B6111"/>
    <w:rsid w:val="006B632D"/>
    <w:rsid w:val="006B7B09"/>
    <w:rsid w:val="006C77CF"/>
    <w:rsid w:val="006C79FE"/>
    <w:rsid w:val="006D26BA"/>
    <w:rsid w:val="006E0E69"/>
    <w:rsid w:val="006E544D"/>
    <w:rsid w:val="006E775E"/>
    <w:rsid w:val="006F0E77"/>
    <w:rsid w:val="006F13B9"/>
    <w:rsid w:val="006F2B1F"/>
    <w:rsid w:val="006F5799"/>
    <w:rsid w:val="00700D0A"/>
    <w:rsid w:val="00704006"/>
    <w:rsid w:val="007040B0"/>
    <w:rsid w:val="00707A76"/>
    <w:rsid w:val="00710B43"/>
    <w:rsid w:val="00715C6C"/>
    <w:rsid w:val="00720A22"/>
    <w:rsid w:val="00721A6D"/>
    <w:rsid w:val="00723A4C"/>
    <w:rsid w:val="00723D46"/>
    <w:rsid w:val="00735952"/>
    <w:rsid w:val="00736745"/>
    <w:rsid w:val="00736A58"/>
    <w:rsid w:val="00736DB6"/>
    <w:rsid w:val="00737A4E"/>
    <w:rsid w:val="0074025A"/>
    <w:rsid w:val="00743580"/>
    <w:rsid w:val="00743845"/>
    <w:rsid w:val="0074460F"/>
    <w:rsid w:val="0074648A"/>
    <w:rsid w:val="0074658D"/>
    <w:rsid w:val="00753195"/>
    <w:rsid w:val="0075480E"/>
    <w:rsid w:val="00755337"/>
    <w:rsid w:val="007578F3"/>
    <w:rsid w:val="00757C9E"/>
    <w:rsid w:val="00760001"/>
    <w:rsid w:val="00760D9A"/>
    <w:rsid w:val="0076113B"/>
    <w:rsid w:val="0076118A"/>
    <w:rsid w:val="00761EBA"/>
    <w:rsid w:val="00762545"/>
    <w:rsid w:val="00764176"/>
    <w:rsid w:val="00765DA1"/>
    <w:rsid w:val="00766BF9"/>
    <w:rsid w:val="00767C8C"/>
    <w:rsid w:val="007710FF"/>
    <w:rsid w:val="00772688"/>
    <w:rsid w:val="007726C2"/>
    <w:rsid w:val="00775BDC"/>
    <w:rsid w:val="007802ED"/>
    <w:rsid w:val="007809A1"/>
    <w:rsid w:val="00780D36"/>
    <w:rsid w:val="0078218C"/>
    <w:rsid w:val="00782B4F"/>
    <w:rsid w:val="00782C4E"/>
    <w:rsid w:val="00783623"/>
    <w:rsid w:val="007934DC"/>
    <w:rsid w:val="00793B93"/>
    <w:rsid w:val="00797046"/>
    <w:rsid w:val="0079749F"/>
    <w:rsid w:val="007A18DF"/>
    <w:rsid w:val="007A2A2A"/>
    <w:rsid w:val="007A347B"/>
    <w:rsid w:val="007A5BD4"/>
    <w:rsid w:val="007A6658"/>
    <w:rsid w:val="007A7DC3"/>
    <w:rsid w:val="007B164C"/>
    <w:rsid w:val="007B6A2E"/>
    <w:rsid w:val="007C072F"/>
    <w:rsid w:val="007C47A6"/>
    <w:rsid w:val="007C48E1"/>
    <w:rsid w:val="007C6D58"/>
    <w:rsid w:val="007C72E6"/>
    <w:rsid w:val="007C7C0F"/>
    <w:rsid w:val="007D746B"/>
    <w:rsid w:val="007E6E89"/>
    <w:rsid w:val="007F0E80"/>
    <w:rsid w:val="007F1863"/>
    <w:rsid w:val="00803EC4"/>
    <w:rsid w:val="00804F0B"/>
    <w:rsid w:val="0080797A"/>
    <w:rsid w:val="00810748"/>
    <w:rsid w:val="00810ACF"/>
    <w:rsid w:val="00812EFF"/>
    <w:rsid w:val="008149CD"/>
    <w:rsid w:val="00817227"/>
    <w:rsid w:val="008225B5"/>
    <w:rsid w:val="008234AE"/>
    <w:rsid w:val="008241C0"/>
    <w:rsid w:val="00825488"/>
    <w:rsid w:val="0083092A"/>
    <w:rsid w:val="00831DB7"/>
    <w:rsid w:val="008344DE"/>
    <w:rsid w:val="00834504"/>
    <w:rsid w:val="00835366"/>
    <w:rsid w:val="00836791"/>
    <w:rsid w:val="00842496"/>
    <w:rsid w:val="00842EAE"/>
    <w:rsid w:val="0084312B"/>
    <w:rsid w:val="00846E2D"/>
    <w:rsid w:val="008526B6"/>
    <w:rsid w:val="00854B25"/>
    <w:rsid w:val="008552B1"/>
    <w:rsid w:val="00857D8D"/>
    <w:rsid w:val="00860CA5"/>
    <w:rsid w:val="008616F5"/>
    <w:rsid w:val="00862645"/>
    <w:rsid w:val="00863856"/>
    <w:rsid w:val="0086433B"/>
    <w:rsid w:val="00866BC3"/>
    <w:rsid w:val="008734F7"/>
    <w:rsid w:val="00886705"/>
    <w:rsid w:val="00892E4F"/>
    <w:rsid w:val="00894A19"/>
    <w:rsid w:val="008A341B"/>
    <w:rsid w:val="008A712D"/>
    <w:rsid w:val="008B3863"/>
    <w:rsid w:val="008B67BC"/>
    <w:rsid w:val="008C22EB"/>
    <w:rsid w:val="008C33F4"/>
    <w:rsid w:val="008C7D7C"/>
    <w:rsid w:val="008D0CAE"/>
    <w:rsid w:val="008D0E42"/>
    <w:rsid w:val="008D77D8"/>
    <w:rsid w:val="008E03E4"/>
    <w:rsid w:val="008F46C8"/>
    <w:rsid w:val="00903D30"/>
    <w:rsid w:val="00905796"/>
    <w:rsid w:val="00907212"/>
    <w:rsid w:val="00907BC2"/>
    <w:rsid w:val="00911C1D"/>
    <w:rsid w:val="0091466A"/>
    <w:rsid w:val="009150B1"/>
    <w:rsid w:val="0092224F"/>
    <w:rsid w:val="00923039"/>
    <w:rsid w:val="0093069B"/>
    <w:rsid w:val="0093540A"/>
    <w:rsid w:val="00935A87"/>
    <w:rsid w:val="00935C1A"/>
    <w:rsid w:val="009405E0"/>
    <w:rsid w:val="009450F1"/>
    <w:rsid w:val="00952EB4"/>
    <w:rsid w:val="00953226"/>
    <w:rsid w:val="00956E7D"/>
    <w:rsid w:val="00964D0C"/>
    <w:rsid w:val="0097375C"/>
    <w:rsid w:val="00976653"/>
    <w:rsid w:val="00982125"/>
    <w:rsid w:val="00982503"/>
    <w:rsid w:val="00983699"/>
    <w:rsid w:val="00985D4D"/>
    <w:rsid w:val="0098620E"/>
    <w:rsid w:val="00993DA8"/>
    <w:rsid w:val="009955B9"/>
    <w:rsid w:val="009A313B"/>
    <w:rsid w:val="009A4266"/>
    <w:rsid w:val="009A469F"/>
    <w:rsid w:val="009A4D3C"/>
    <w:rsid w:val="009B1C4E"/>
    <w:rsid w:val="009B1F1C"/>
    <w:rsid w:val="009B299B"/>
    <w:rsid w:val="009B4D5C"/>
    <w:rsid w:val="009B51F0"/>
    <w:rsid w:val="009C1010"/>
    <w:rsid w:val="009C7A22"/>
    <w:rsid w:val="009D1B4F"/>
    <w:rsid w:val="009D3B1D"/>
    <w:rsid w:val="009D5503"/>
    <w:rsid w:val="009D6A4A"/>
    <w:rsid w:val="009D6F0A"/>
    <w:rsid w:val="009E2AA1"/>
    <w:rsid w:val="009E3DE8"/>
    <w:rsid w:val="009E5C0C"/>
    <w:rsid w:val="009F080A"/>
    <w:rsid w:val="00A00B2A"/>
    <w:rsid w:val="00A01F39"/>
    <w:rsid w:val="00A042E4"/>
    <w:rsid w:val="00A0581A"/>
    <w:rsid w:val="00A078BD"/>
    <w:rsid w:val="00A07A00"/>
    <w:rsid w:val="00A17663"/>
    <w:rsid w:val="00A23CFB"/>
    <w:rsid w:val="00A24702"/>
    <w:rsid w:val="00A24F89"/>
    <w:rsid w:val="00A260D3"/>
    <w:rsid w:val="00A309ED"/>
    <w:rsid w:val="00A31A80"/>
    <w:rsid w:val="00A3250A"/>
    <w:rsid w:val="00A34666"/>
    <w:rsid w:val="00A418E9"/>
    <w:rsid w:val="00A4279A"/>
    <w:rsid w:val="00A42E93"/>
    <w:rsid w:val="00A43FA1"/>
    <w:rsid w:val="00A47F7C"/>
    <w:rsid w:val="00A5108E"/>
    <w:rsid w:val="00A579F6"/>
    <w:rsid w:val="00A73509"/>
    <w:rsid w:val="00A75830"/>
    <w:rsid w:val="00A7743A"/>
    <w:rsid w:val="00A83ACC"/>
    <w:rsid w:val="00A842E5"/>
    <w:rsid w:val="00A84784"/>
    <w:rsid w:val="00A851EF"/>
    <w:rsid w:val="00A86704"/>
    <w:rsid w:val="00A90B1C"/>
    <w:rsid w:val="00A90FCE"/>
    <w:rsid w:val="00A9563F"/>
    <w:rsid w:val="00A9623D"/>
    <w:rsid w:val="00A97342"/>
    <w:rsid w:val="00A97FF4"/>
    <w:rsid w:val="00AA065D"/>
    <w:rsid w:val="00AA123A"/>
    <w:rsid w:val="00AA415E"/>
    <w:rsid w:val="00AA5A12"/>
    <w:rsid w:val="00AA6425"/>
    <w:rsid w:val="00AA7BF6"/>
    <w:rsid w:val="00AB1B4D"/>
    <w:rsid w:val="00AB4A48"/>
    <w:rsid w:val="00AB540B"/>
    <w:rsid w:val="00AB785E"/>
    <w:rsid w:val="00AC0449"/>
    <w:rsid w:val="00AC1B25"/>
    <w:rsid w:val="00AC4B7B"/>
    <w:rsid w:val="00AC714B"/>
    <w:rsid w:val="00AD2419"/>
    <w:rsid w:val="00AD273A"/>
    <w:rsid w:val="00AD325F"/>
    <w:rsid w:val="00AE0C2A"/>
    <w:rsid w:val="00AE0EA7"/>
    <w:rsid w:val="00AE159C"/>
    <w:rsid w:val="00AE5D28"/>
    <w:rsid w:val="00AF1E64"/>
    <w:rsid w:val="00AF4276"/>
    <w:rsid w:val="00B00329"/>
    <w:rsid w:val="00B00A46"/>
    <w:rsid w:val="00B00AB7"/>
    <w:rsid w:val="00B0171B"/>
    <w:rsid w:val="00B019D1"/>
    <w:rsid w:val="00B01B39"/>
    <w:rsid w:val="00B121D4"/>
    <w:rsid w:val="00B127CE"/>
    <w:rsid w:val="00B13A6D"/>
    <w:rsid w:val="00B14960"/>
    <w:rsid w:val="00B14ACA"/>
    <w:rsid w:val="00B150F4"/>
    <w:rsid w:val="00B17B0A"/>
    <w:rsid w:val="00B20F8F"/>
    <w:rsid w:val="00B24DD1"/>
    <w:rsid w:val="00B2615E"/>
    <w:rsid w:val="00B273A5"/>
    <w:rsid w:val="00B365D0"/>
    <w:rsid w:val="00B370CA"/>
    <w:rsid w:val="00B41287"/>
    <w:rsid w:val="00B42FFC"/>
    <w:rsid w:val="00B443BC"/>
    <w:rsid w:val="00B451F6"/>
    <w:rsid w:val="00B46ADA"/>
    <w:rsid w:val="00B53F05"/>
    <w:rsid w:val="00B55385"/>
    <w:rsid w:val="00B56FF1"/>
    <w:rsid w:val="00B602A2"/>
    <w:rsid w:val="00B6201C"/>
    <w:rsid w:val="00B6524E"/>
    <w:rsid w:val="00B65853"/>
    <w:rsid w:val="00B67DF8"/>
    <w:rsid w:val="00B704BB"/>
    <w:rsid w:val="00B76746"/>
    <w:rsid w:val="00B80133"/>
    <w:rsid w:val="00B80830"/>
    <w:rsid w:val="00B8136F"/>
    <w:rsid w:val="00B82D7E"/>
    <w:rsid w:val="00BA1413"/>
    <w:rsid w:val="00BA161B"/>
    <w:rsid w:val="00BA26BA"/>
    <w:rsid w:val="00BA351C"/>
    <w:rsid w:val="00BB0CF9"/>
    <w:rsid w:val="00BB77F0"/>
    <w:rsid w:val="00BC02CB"/>
    <w:rsid w:val="00BD0AA3"/>
    <w:rsid w:val="00BD2051"/>
    <w:rsid w:val="00BD4CF1"/>
    <w:rsid w:val="00BD70C6"/>
    <w:rsid w:val="00BD7FDF"/>
    <w:rsid w:val="00BE1AC9"/>
    <w:rsid w:val="00BE3E9D"/>
    <w:rsid w:val="00BE5259"/>
    <w:rsid w:val="00BF04AC"/>
    <w:rsid w:val="00C0715E"/>
    <w:rsid w:val="00C11B22"/>
    <w:rsid w:val="00C1392B"/>
    <w:rsid w:val="00C15617"/>
    <w:rsid w:val="00C20A71"/>
    <w:rsid w:val="00C259FA"/>
    <w:rsid w:val="00C25CB3"/>
    <w:rsid w:val="00C26FBE"/>
    <w:rsid w:val="00C320AC"/>
    <w:rsid w:val="00C32112"/>
    <w:rsid w:val="00C33AB2"/>
    <w:rsid w:val="00C36230"/>
    <w:rsid w:val="00C376F7"/>
    <w:rsid w:val="00C433F6"/>
    <w:rsid w:val="00C43E7C"/>
    <w:rsid w:val="00C470EE"/>
    <w:rsid w:val="00C564F4"/>
    <w:rsid w:val="00C5723E"/>
    <w:rsid w:val="00C57926"/>
    <w:rsid w:val="00C57FE9"/>
    <w:rsid w:val="00C607B9"/>
    <w:rsid w:val="00C62125"/>
    <w:rsid w:val="00C637AE"/>
    <w:rsid w:val="00C65FDC"/>
    <w:rsid w:val="00C67070"/>
    <w:rsid w:val="00C70D95"/>
    <w:rsid w:val="00C73F5F"/>
    <w:rsid w:val="00C74378"/>
    <w:rsid w:val="00C803FF"/>
    <w:rsid w:val="00C8329C"/>
    <w:rsid w:val="00C8424E"/>
    <w:rsid w:val="00C85727"/>
    <w:rsid w:val="00C879E7"/>
    <w:rsid w:val="00C92705"/>
    <w:rsid w:val="00C93144"/>
    <w:rsid w:val="00C95072"/>
    <w:rsid w:val="00C9757B"/>
    <w:rsid w:val="00CA15E1"/>
    <w:rsid w:val="00CA3AD6"/>
    <w:rsid w:val="00CA4828"/>
    <w:rsid w:val="00CA598E"/>
    <w:rsid w:val="00CB4259"/>
    <w:rsid w:val="00CB53F7"/>
    <w:rsid w:val="00CB581E"/>
    <w:rsid w:val="00CB5FB8"/>
    <w:rsid w:val="00CB69C9"/>
    <w:rsid w:val="00CC0D14"/>
    <w:rsid w:val="00CC4D70"/>
    <w:rsid w:val="00CC4E77"/>
    <w:rsid w:val="00CD2ACB"/>
    <w:rsid w:val="00CD5607"/>
    <w:rsid w:val="00CD5832"/>
    <w:rsid w:val="00CE5C2A"/>
    <w:rsid w:val="00CE737D"/>
    <w:rsid w:val="00CF066A"/>
    <w:rsid w:val="00CF325C"/>
    <w:rsid w:val="00CF5467"/>
    <w:rsid w:val="00CF754D"/>
    <w:rsid w:val="00D05FFB"/>
    <w:rsid w:val="00D06E5E"/>
    <w:rsid w:val="00D10D8E"/>
    <w:rsid w:val="00D12F15"/>
    <w:rsid w:val="00D16B9E"/>
    <w:rsid w:val="00D16F9E"/>
    <w:rsid w:val="00D27777"/>
    <w:rsid w:val="00D278D0"/>
    <w:rsid w:val="00D34BD9"/>
    <w:rsid w:val="00D37CB0"/>
    <w:rsid w:val="00D400D5"/>
    <w:rsid w:val="00D40BEE"/>
    <w:rsid w:val="00D464B9"/>
    <w:rsid w:val="00D47F5A"/>
    <w:rsid w:val="00D47FAE"/>
    <w:rsid w:val="00D513EF"/>
    <w:rsid w:val="00D514E4"/>
    <w:rsid w:val="00D57C75"/>
    <w:rsid w:val="00D627A8"/>
    <w:rsid w:val="00D6310F"/>
    <w:rsid w:val="00D67906"/>
    <w:rsid w:val="00D67F29"/>
    <w:rsid w:val="00D70A37"/>
    <w:rsid w:val="00D8311A"/>
    <w:rsid w:val="00D8702E"/>
    <w:rsid w:val="00D876F4"/>
    <w:rsid w:val="00D904DA"/>
    <w:rsid w:val="00D91941"/>
    <w:rsid w:val="00D92D82"/>
    <w:rsid w:val="00D94455"/>
    <w:rsid w:val="00D95C82"/>
    <w:rsid w:val="00DA0D2C"/>
    <w:rsid w:val="00DA14F4"/>
    <w:rsid w:val="00DA2F90"/>
    <w:rsid w:val="00DA480C"/>
    <w:rsid w:val="00DA4C1C"/>
    <w:rsid w:val="00DA523B"/>
    <w:rsid w:val="00DB2D49"/>
    <w:rsid w:val="00DB3275"/>
    <w:rsid w:val="00DB3E01"/>
    <w:rsid w:val="00DB6134"/>
    <w:rsid w:val="00DB618F"/>
    <w:rsid w:val="00DB61EA"/>
    <w:rsid w:val="00DC4918"/>
    <w:rsid w:val="00DC4974"/>
    <w:rsid w:val="00DC6833"/>
    <w:rsid w:val="00DC7097"/>
    <w:rsid w:val="00DC77FA"/>
    <w:rsid w:val="00DD6B04"/>
    <w:rsid w:val="00DD6F5D"/>
    <w:rsid w:val="00DD792B"/>
    <w:rsid w:val="00DD7F6E"/>
    <w:rsid w:val="00DE376F"/>
    <w:rsid w:val="00DE3A1B"/>
    <w:rsid w:val="00DE72D6"/>
    <w:rsid w:val="00DF0888"/>
    <w:rsid w:val="00DF3D72"/>
    <w:rsid w:val="00E00EC2"/>
    <w:rsid w:val="00E023CF"/>
    <w:rsid w:val="00E02DEE"/>
    <w:rsid w:val="00E102F7"/>
    <w:rsid w:val="00E14E1C"/>
    <w:rsid w:val="00E16376"/>
    <w:rsid w:val="00E224B5"/>
    <w:rsid w:val="00E23306"/>
    <w:rsid w:val="00E25B61"/>
    <w:rsid w:val="00E26404"/>
    <w:rsid w:val="00E30183"/>
    <w:rsid w:val="00E30BA7"/>
    <w:rsid w:val="00E30F24"/>
    <w:rsid w:val="00E311BD"/>
    <w:rsid w:val="00E34013"/>
    <w:rsid w:val="00E3589A"/>
    <w:rsid w:val="00E467F5"/>
    <w:rsid w:val="00E570A4"/>
    <w:rsid w:val="00E6218B"/>
    <w:rsid w:val="00E67C54"/>
    <w:rsid w:val="00E701D3"/>
    <w:rsid w:val="00E72D7C"/>
    <w:rsid w:val="00E73F15"/>
    <w:rsid w:val="00E76DEF"/>
    <w:rsid w:val="00E76F55"/>
    <w:rsid w:val="00E84385"/>
    <w:rsid w:val="00E84AB0"/>
    <w:rsid w:val="00E8554B"/>
    <w:rsid w:val="00E94B4D"/>
    <w:rsid w:val="00E97CDC"/>
    <w:rsid w:val="00EA0401"/>
    <w:rsid w:val="00EB1222"/>
    <w:rsid w:val="00EB312D"/>
    <w:rsid w:val="00EB55E2"/>
    <w:rsid w:val="00ED028C"/>
    <w:rsid w:val="00ED16AF"/>
    <w:rsid w:val="00ED1BA8"/>
    <w:rsid w:val="00ED339D"/>
    <w:rsid w:val="00ED7231"/>
    <w:rsid w:val="00ED752E"/>
    <w:rsid w:val="00EE100F"/>
    <w:rsid w:val="00EE2A81"/>
    <w:rsid w:val="00EE2C16"/>
    <w:rsid w:val="00EE4936"/>
    <w:rsid w:val="00EE4B11"/>
    <w:rsid w:val="00EE68E0"/>
    <w:rsid w:val="00EF0248"/>
    <w:rsid w:val="00EF16FC"/>
    <w:rsid w:val="00F00AE5"/>
    <w:rsid w:val="00F01204"/>
    <w:rsid w:val="00F0179B"/>
    <w:rsid w:val="00F02963"/>
    <w:rsid w:val="00F05828"/>
    <w:rsid w:val="00F11BBD"/>
    <w:rsid w:val="00F130F5"/>
    <w:rsid w:val="00F14505"/>
    <w:rsid w:val="00F16D60"/>
    <w:rsid w:val="00F20AC0"/>
    <w:rsid w:val="00F21676"/>
    <w:rsid w:val="00F2261A"/>
    <w:rsid w:val="00F26996"/>
    <w:rsid w:val="00F2714F"/>
    <w:rsid w:val="00F27D1C"/>
    <w:rsid w:val="00F31A86"/>
    <w:rsid w:val="00F34E52"/>
    <w:rsid w:val="00F35BFA"/>
    <w:rsid w:val="00F402E8"/>
    <w:rsid w:val="00F45D8F"/>
    <w:rsid w:val="00F52DD1"/>
    <w:rsid w:val="00F53BC4"/>
    <w:rsid w:val="00F54360"/>
    <w:rsid w:val="00F55EE4"/>
    <w:rsid w:val="00F5759F"/>
    <w:rsid w:val="00F57796"/>
    <w:rsid w:val="00F60169"/>
    <w:rsid w:val="00F61033"/>
    <w:rsid w:val="00F619A8"/>
    <w:rsid w:val="00F653F1"/>
    <w:rsid w:val="00F723D9"/>
    <w:rsid w:val="00F73A23"/>
    <w:rsid w:val="00F7402B"/>
    <w:rsid w:val="00F74920"/>
    <w:rsid w:val="00F8199C"/>
    <w:rsid w:val="00F833BD"/>
    <w:rsid w:val="00F94962"/>
    <w:rsid w:val="00F977B8"/>
    <w:rsid w:val="00FA118A"/>
    <w:rsid w:val="00FA48F9"/>
    <w:rsid w:val="00FA707B"/>
    <w:rsid w:val="00FB266C"/>
    <w:rsid w:val="00FB3DAD"/>
    <w:rsid w:val="00FB622F"/>
    <w:rsid w:val="00FB65E0"/>
    <w:rsid w:val="00FC0B52"/>
    <w:rsid w:val="00FC1919"/>
    <w:rsid w:val="00FD2794"/>
    <w:rsid w:val="00FD53BC"/>
    <w:rsid w:val="00FD655E"/>
    <w:rsid w:val="00FD6FCD"/>
    <w:rsid w:val="00FE077F"/>
    <w:rsid w:val="00FE09D2"/>
    <w:rsid w:val="00FE52FC"/>
    <w:rsid w:val="00FE6C72"/>
    <w:rsid w:val="00FF0017"/>
    <w:rsid w:val="00FF0CD4"/>
    <w:rsid w:val="00FF23F9"/>
    <w:rsid w:val="00FF41AF"/>
    <w:rsid w:val="67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B3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fs1">
    <w:name w:val="fs1"/>
    <w:basedOn w:val="Bekezdsalapbettpusa"/>
    <w:rsid w:val="009E5C0C"/>
  </w:style>
  <w:style w:type="character" w:customStyle="1" w:styleId="fc0">
    <w:name w:val="fc0"/>
    <w:basedOn w:val="Bekezdsalapbettpusa"/>
    <w:rsid w:val="009E5C0C"/>
  </w:style>
  <w:style w:type="character" w:customStyle="1" w:styleId="sdtslot">
    <w:name w:val="sdt_slot"/>
    <w:basedOn w:val="Bekezdsalapbettpusa"/>
    <w:rsid w:val="00CD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E42C-0909-4DB3-8C5B-2E77D10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12328</Words>
  <Characters>85070</Characters>
  <Application>Microsoft Office Word</Application>
  <DocSecurity>0</DocSecurity>
  <Lines>708</Lines>
  <Paragraphs>194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4. Matematika 1-2. osztály</vt:lpstr>
    </vt:vector>
  </TitlesOfParts>
  <Manager/>
  <Company/>
  <LinksUpToDate>false</LinksUpToDate>
  <CharactersWithSpaces>97204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Matematika 1-2. osztály</dc:title>
  <dc:subject>Ált. isk. helyi tantervek - NAT2020, Normál tagozat</dc:subject>
  <dc:creator/>
  <cp:lastModifiedBy/>
  <cp:revision>1</cp:revision>
  <dcterms:created xsi:type="dcterms:W3CDTF">2020-08-23T06:36:00Z</dcterms:created>
  <dcterms:modified xsi:type="dcterms:W3CDTF">2024-04-20T08:41:00Z</dcterms:modified>
</cp:coreProperties>
</file>